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B3" w:rsidRPr="00972F6A" w:rsidRDefault="006038AF" w:rsidP="009F0465">
      <w:pPr>
        <w:spacing w:after="0" w:line="240" w:lineRule="auto"/>
        <w:jc w:val="center"/>
        <w:rPr>
          <w:rFonts w:ascii="Segoe UI" w:hAnsi="Segoe UI" w:cs="Segoe UI"/>
          <w:b/>
        </w:rPr>
      </w:pPr>
      <w:bookmarkStart w:id="0" w:name="_GoBack"/>
      <w:r w:rsidRPr="00972F6A">
        <w:rPr>
          <w:rFonts w:ascii="Segoe UI" w:hAnsi="Segoe UI" w:cs="Segoe UI"/>
          <w:b/>
        </w:rPr>
        <w:t>Дачная амнистия: как оформить не</w:t>
      </w:r>
      <w:r w:rsidR="00C94F81" w:rsidRPr="00972F6A">
        <w:rPr>
          <w:rFonts w:ascii="Segoe UI" w:hAnsi="Segoe UI" w:cs="Segoe UI"/>
          <w:b/>
        </w:rPr>
        <w:t>движимость в упрощенном порядке</w:t>
      </w:r>
    </w:p>
    <w:p w:rsidR="007D3AA6" w:rsidRPr="00972F6A" w:rsidRDefault="007D3AA6" w:rsidP="009F0B30">
      <w:pPr>
        <w:pStyle w:val="Default"/>
        <w:ind w:firstLine="709"/>
        <w:jc w:val="both"/>
        <w:rPr>
          <w:rFonts w:ascii="Segoe UI" w:hAnsi="Segoe UI" w:cs="Segoe UI"/>
          <w:color w:val="auto"/>
          <w:sz w:val="22"/>
          <w:szCs w:val="22"/>
        </w:rPr>
      </w:pPr>
      <w:r w:rsidRPr="00972F6A">
        <w:rPr>
          <w:rFonts w:ascii="Segoe UI" w:hAnsi="Segoe UI" w:cs="Segoe UI"/>
          <w:b/>
          <w:sz w:val="22"/>
          <w:szCs w:val="22"/>
        </w:rPr>
        <w:t>Дачная амнистия</w:t>
      </w:r>
      <w:r w:rsidRPr="00972F6A">
        <w:rPr>
          <w:rFonts w:ascii="Segoe UI" w:hAnsi="Segoe UI" w:cs="Segoe UI"/>
          <w:sz w:val="22"/>
          <w:szCs w:val="22"/>
        </w:rPr>
        <w:t xml:space="preserve"> - это упрощенный порядок оформления</w:t>
      </w:r>
      <w:r w:rsidR="00C94F81" w:rsidRPr="00972F6A">
        <w:rPr>
          <w:rFonts w:ascii="Segoe UI" w:hAnsi="Segoe UI" w:cs="Segoe UI"/>
          <w:sz w:val="22"/>
          <w:szCs w:val="22"/>
        </w:rPr>
        <w:t xml:space="preserve"> права собственности на отдельные виды </w:t>
      </w:r>
      <w:r w:rsidRPr="00972F6A">
        <w:rPr>
          <w:rFonts w:ascii="Segoe UI" w:hAnsi="Segoe UI" w:cs="Segoe UI"/>
          <w:sz w:val="22"/>
          <w:szCs w:val="22"/>
        </w:rPr>
        <w:t>недвижимости</w:t>
      </w:r>
      <w:r w:rsidR="00C94F81" w:rsidRPr="00972F6A">
        <w:rPr>
          <w:rFonts w:ascii="Segoe UI" w:hAnsi="Segoe UI" w:cs="Segoe UI"/>
          <w:sz w:val="22"/>
          <w:szCs w:val="22"/>
        </w:rPr>
        <w:t xml:space="preserve">. </w:t>
      </w:r>
      <w:proofErr w:type="gramStart"/>
      <w:r w:rsidR="00C94F81" w:rsidRPr="00972F6A">
        <w:rPr>
          <w:rFonts w:ascii="Segoe UI" w:hAnsi="Segoe UI" w:cs="Segoe UI"/>
          <w:sz w:val="22"/>
          <w:szCs w:val="22"/>
        </w:rPr>
        <w:t xml:space="preserve">Этот порядок применяется </w:t>
      </w:r>
      <w:r w:rsidR="009F0B30" w:rsidRPr="00972F6A">
        <w:rPr>
          <w:rFonts w:ascii="Segoe UI" w:hAnsi="Segoe UI" w:cs="Segoe UI"/>
          <w:sz w:val="22"/>
          <w:szCs w:val="22"/>
        </w:rPr>
        <w:t>при оформлении права на</w:t>
      </w:r>
      <w:r w:rsidR="00C94F81" w:rsidRPr="00972F6A">
        <w:rPr>
          <w:rFonts w:ascii="Segoe UI" w:hAnsi="Segoe UI" w:cs="Segoe UI"/>
          <w:sz w:val="22"/>
          <w:szCs w:val="22"/>
        </w:rPr>
        <w:t xml:space="preserve"> земельны</w:t>
      </w:r>
      <w:r w:rsidR="009F0B30" w:rsidRPr="00972F6A">
        <w:rPr>
          <w:rFonts w:ascii="Segoe UI" w:hAnsi="Segoe UI" w:cs="Segoe UI"/>
          <w:sz w:val="22"/>
          <w:szCs w:val="22"/>
        </w:rPr>
        <w:t>е</w:t>
      </w:r>
      <w:r w:rsidR="00C94F81" w:rsidRPr="00972F6A">
        <w:rPr>
          <w:rFonts w:ascii="Segoe UI" w:hAnsi="Segoe UI" w:cs="Segoe UI"/>
          <w:sz w:val="22"/>
          <w:szCs w:val="22"/>
        </w:rPr>
        <w:t xml:space="preserve"> участк</w:t>
      </w:r>
      <w:r w:rsidR="009F0B30" w:rsidRPr="00972F6A">
        <w:rPr>
          <w:rFonts w:ascii="Segoe UI" w:hAnsi="Segoe UI" w:cs="Segoe UI"/>
          <w:sz w:val="22"/>
          <w:szCs w:val="22"/>
        </w:rPr>
        <w:t>и</w:t>
      </w:r>
      <w:r w:rsidR="00C94F81" w:rsidRPr="00972F6A">
        <w:rPr>
          <w:rFonts w:ascii="Segoe UI" w:hAnsi="Segoe UI" w:cs="Segoe UI"/>
          <w:sz w:val="22"/>
          <w:szCs w:val="22"/>
        </w:rPr>
        <w:t>, которые предоставлены гражданам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 и объект</w:t>
      </w:r>
      <w:r w:rsidR="009F0B30" w:rsidRPr="00972F6A">
        <w:rPr>
          <w:rFonts w:ascii="Segoe UI" w:hAnsi="Segoe UI" w:cs="Segoe UI"/>
          <w:sz w:val="22"/>
          <w:szCs w:val="22"/>
        </w:rPr>
        <w:t>ы</w:t>
      </w:r>
      <w:r w:rsidR="00C94F81" w:rsidRPr="00972F6A">
        <w:rPr>
          <w:rFonts w:ascii="Segoe UI" w:hAnsi="Segoe UI" w:cs="Segoe UI"/>
          <w:sz w:val="22"/>
          <w:szCs w:val="22"/>
        </w:rPr>
        <w:t xml:space="preserve"> недвижимости, построенны</w:t>
      </w:r>
      <w:r w:rsidR="009F0B30" w:rsidRPr="00972F6A">
        <w:rPr>
          <w:rFonts w:ascii="Segoe UI" w:hAnsi="Segoe UI" w:cs="Segoe UI"/>
          <w:sz w:val="22"/>
          <w:szCs w:val="22"/>
        </w:rPr>
        <w:t>е</w:t>
      </w:r>
      <w:r w:rsidR="00C94F81" w:rsidRPr="00972F6A">
        <w:rPr>
          <w:rFonts w:ascii="Segoe UI" w:hAnsi="Segoe UI" w:cs="Segoe UI"/>
          <w:sz w:val="22"/>
          <w:szCs w:val="22"/>
        </w:rPr>
        <w:t xml:space="preserve"> на таких земельных участках</w:t>
      </w:r>
      <w:r w:rsidR="00462741" w:rsidRPr="00972F6A">
        <w:rPr>
          <w:rFonts w:ascii="Segoe UI" w:hAnsi="Segoe UI" w:cs="Segoe UI"/>
          <w:sz w:val="22"/>
          <w:szCs w:val="22"/>
        </w:rPr>
        <w:t xml:space="preserve"> (</w:t>
      </w:r>
      <w:r w:rsidR="009F0B30" w:rsidRPr="00972F6A">
        <w:rPr>
          <w:rStyle w:val="A00"/>
          <w:rFonts w:ascii="Segoe UI" w:hAnsi="Segoe UI" w:cs="Segoe UI"/>
          <w:color w:val="auto"/>
          <w:sz w:val="22"/>
          <w:szCs w:val="22"/>
        </w:rPr>
        <w:t>объект</w:t>
      </w:r>
      <w:r w:rsidR="0080270C" w:rsidRPr="00972F6A">
        <w:rPr>
          <w:rStyle w:val="A00"/>
          <w:rFonts w:ascii="Segoe UI" w:hAnsi="Segoe UI" w:cs="Segoe UI"/>
          <w:color w:val="auto"/>
          <w:sz w:val="22"/>
          <w:szCs w:val="22"/>
        </w:rPr>
        <w:t>ы</w:t>
      </w:r>
      <w:r w:rsidR="009F0B30" w:rsidRPr="00972F6A">
        <w:rPr>
          <w:rStyle w:val="A00"/>
          <w:rFonts w:ascii="Segoe UI" w:hAnsi="Segoe UI" w:cs="Segoe UI"/>
          <w:color w:val="auto"/>
          <w:sz w:val="22"/>
          <w:szCs w:val="22"/>
        </w:rPr>
        <w:t xml:space="preserve"> ин</w:t>
      </w:r>
      <w:r w:rsidR="009F0B30" w:rsidRPr="00972F6A">
        <w:rPr>
          <w:rStyle w:val="A00"/>
          <w:rFonts w:ascii="Segoe UI" w:hAnsi="Segoe UI" w:cs="Segoe UI"/>
          <w:color w:val="auto"/>
          <w:sz w:val="22"/>
          <w:szCs w:val="22"/>
        </w:rPr>
        <w:softHyphen/>
        <w:t>дивидуального жилищного строительства</w:t>
      </w:r>
      <w:r w:rsidR="00462741" w:rsidRPr="00972F6A">
        <w:rPr>
          <w:rFonts w:ascii="Segoe UI" w:hAnsi="Segoe UI" w:cs="Segoe UI"/>
          <w:sz w:val="22"/>
          <w:szCs w:val="22"/>
        </w:rPr>
        <w:t>,</w:t>
      </w:r>
      <w:r w:rsidR="00C94F81" w:rsidRPr="00972F6A">
        <w:rPr>
          <w:rFonts w:ascii="Segoe UI" w:hAnsi="Segoe UI" w:cs="Segoe UI"/>
          <w:sz w:val="22"/>
          <w:szCs w:val="22"/>
        </w:rPr>
        <w:t xml:space="preserve"> </w:t>
      </w:r>
      <w:r w:rsidR="0080270C" w:rsidRPr="00972F6A">
        <w:rPr>
          <w:rFonts w:ascii="Segoe UI" w:hAnsi="Segoe UI" w:cs="Segoe UI"/>
          <w:sz w:val="22"/>
          <w:szCs w:val="22"/>
        </w:rPr>
        <w:t xml:space="preserve">также </w:t>
      </w:r>
      <w:r w:rsidR="009F0B30" w:rsidRPr="00972F6A">
        <w:rPr>
          <w:rFonts w:ascii="Segoe UI" w:hAnsi="Segoe UI" w:cs="Segoe UI"/>
          <w:sz w:val="22"/>
          <w:szCs w:val="22"/>
        </w:rPr>
        <w:t>объекты недвижимости, для создания которых не требу</w:t>
      </w:r>
      <w:r w:rsidR="009F0B30" w:rsidRPr="00972F6A">
        <w:rPr>
          <w:rFonts w:ascii="Segoe UI" w:hAnsi="Segoe UI" w:cs="Segoe UI"/>
          <w:sz w:val="22"/>
          <w:szCs w:val="22"/>
        </w:rPr>
        <w:softHyphen/>
        <w:t>ется выдача разрешения на строительство</w:t>
      </w:r>
      <w:r w:rsidR="00C84DA4" w:rsidRPr="00972F6A">
        <w:rPr>
          <w:rFonts w:ascii="Segoe UI" w:hAnsi="Segoe UI" w:cs="Segoe UI"/>
          <w:sz w:val="22"/>
          <w:szCs w:val="22"/>
        </w:rPr>
        <w:t>:</w:t>
      </w:r>
      <w:r w:rsidR="009F0B30" w:rsidRPr="00972F6A">
        <w:rPr>
          <w:rStyle w:val="a3"/>
          <w:rFonts w:ascii="Segoe UI" w:hAnsi="Segoe UI" w:cs="Segoe UI"/>
          <w:b w:val="0"/>
          <w:color w:val="auto"/>
          <w:sz w:val="22"/>
          <w:szCs w:val="22"/>
        </w:rPr>
        <w:t xml:space="preserve"> </w:t>
      </w:r>
      <w:r w:rsidR="00462741" w:rsidRPr="00972F6A">
        <w:rPr>
          <w:rStyle w:val="a3"/>
          <w:rFonts w:ascii="Segoe UI" w:hAnsi="Segoe UI" w:cs="Segoe UI"/>
          <w:b w:val="0"/>
          <w:color w:val="auto"/>
          <w:sz w:val="22"/>
          <w:szCs w:val="22"/>
        </w:rPr>
        <w:t>дачный дом</w:t>
      </w:r>
      <w:r w:rsidR="0080270C" w:rsidRPr="00972F6A">
        <w:rPr>
          <w:rStyle w:val="a3"/>
          <w:rFonts w:ascii="Segoe UI" w:hAnsi="Segoe UI" w:cs="Segoe UI"/>
          <w:b w:val="0"/>
          <w:color w:val="auto"/>
          <w:sz w:val="22"/>
          <w:szCs w:val="22"/>
        </w:rPr>
        <w:t>а</w:t>
      </w:r>
      <w:r w:rsidR="00462741" w:rsidRPr="00972F6A">
        <w:rPr>
          <w:rStyle w:val="a3"/>
          <w:rFonts w:ascii="Segoe UI" w:hAnsi="Segoe UI" w:cs="Segoe UI"/>
          <w:b w:val="0"/>
          <w:color w:val="auto"/>
          <w:sz w:val="22"/>
          <w:szCs w:val="22"/>
        </w:rPr>
        <w:t>, садовый дом</w:t>
      </w:r>
      <w:r w:rsidR="0080270C" w:rsidRPr="00972F6A">
        <w:rPr>
          <w:rStyle w:val="a3"/>
          <w:rFonts w:ascii="Segoe UI" w:hAnsi="Segoe UI" w:cs="Segoe UI"/>
          <w:b w:val="0"/>
          <w:color w:val="auto"/>
          <w:sz w:val="22"/>
          <w:szCs w:val="22"/>
        </w:rPr>
        <w:t xml:space="preserve">а и </w:t>
      </w:r>
      <w:r w:rsidR="009F0B30" w:rsidRPr="00972F6A">
        <w:rPr>
          <w:rFonts w:ascii="Segoe UI" w:hAnsi="Segoe UI" w:cs="Segoe UI"/>
          <w:sz w:val="22"/>
          <w:szCs w:val="22"/>
        </w:rPr>
        <w:t>строения и сооружения вспомогательного исполь</w:t>
      </w:r>
      <w:r w:rsidR="009F0B30" w:rsidRPr="00972F6A">
        <w:rPr>
          <w:rFonts w:ascii="Segoe UI" w:hAnsi="Segoe UI" w:cs="Segoe UI"/>
          <w:sz w:val="22"/>
          <w:szCs w:val="22"/>
        </w:rPr>
        <w:softHyphen/>
        <w:t>зования</w:t>
      </w:r>
      <w:proofErr w:type="gramEnd"/>
      <w:r w:rsidR="009F0B30" w:rsidRPr="00972F6A">
        <w:rPr>
          <w:rFonts w:ascii="Segoe UI" w:hAnsi="Segoe UI" w:cs="Segoe UI"/>
          <w:sz w:val="22"/>
          <w:szCs w:val="22"/>
        </w:rPr>
        <w:t xml:space="preserve"> </w:t>
      </w:r>
      <w:r w:rsidR="00462741" w:rsidRPr="00972F6A">
        <w:rPr>
          <w:rStyle w:val="a3"/>
          <w:rFonts w:ascii="Segoe UI" w:hAnsi="Segoe UI" w:cs="Segoe UI"/>
          <w:b w:val="0"/>
          <w:color w:val="auto"/>
          <w:sz w:val="22"/>
          <w:szCs w:val="22"/>
        </w:rPr>
        <w:t>гараж, </w:t>
      </w:r>
      <w:r w:rsidR="00462741" w:rsidRPr="00972F6A">
        <w:rPr>
          <w:rFonts w:ascii="Segoe UI" w:hAnsi="Segoe UI" w:cs="Segoe UI"/>
          <w:color w:val="auto"/>
          <w:sz w:val="22"/>
          <w:szCs w:val="22"/>
        </w:rPr>
        <w:t>баня, сарай</w:t>
      </w:r>
      <w:r w:rsidR="006315A5" w:rsidRPr="00972F6A">
        <w:rPr>
          <w:rFonts w:ascii="Segoe UI" w:hAnsi="Segoe UI" w:cs="Segoe UI"/>
          <w:color w:val="auto"/>
          <w:sz w:val="22"/>
          <w:szCs w:val="22"/>
        </w:rPr>
        <w:t xml:space="preserve"> и т.д.</w:t>
      </w:r>
      <w:r w:rsidR="008A3E4A" w:rsidRPr="00972F6A">
        <w:rPr>
          <w:rFonts w:ascii="Segoe UI" w:hAnsi="Segoe UI" w:cs="Segoe UI"/>
          <w:color w:val="auto"/>
          <w:sz w:val="22"/>
          <w:szCs w:val="22"/>
        </w:rPr>
        <w:t>).</w:t>
      </w:r>
    </w:p>
    <w:p w:rsidR="006315A5" w:rsidRPr="00972F6A" w:rsidRDefault="006315A5" w:rsidP="006315A5">
      <w:pPr>
        <w:spacing w:after="0" w:line="240" w:lineRule="auto"/>
        <w:ind w:firstLine="709"/>
        <w:jc w:val="both"/>
        <w:rPr>
          <w:rFonts w:ascii="Segoe UI" w:hAnsi="Segoe UI" w:cs="Segoe UI"/>
        </w:rPr>
      </w:pPr>
      <w:r w:rsidRPr="00972F6A">
        <w:rPr>
          <w:rFonts w:ascii="Segoe UI" w:hAnsi="Segoe UI" w:cs="Segoe UI"/>
        </w:rPr>
        <w:t xml:space="preserve">Упрощенный порядок регистрации применим </w:t>
      </w:r>
      <w:r w:rsidR="001A1302" w:rsidRPr="00972F6A">
        <w:rPr>
          <w:rFonts w:ascii="Segoe UI" w:hAnsi="Segoe UI" w:cs="Segoe UI"/>
        </w:rPr>
        <w:t>в отношении земельных участков</w:t>
      </w:r>
      <w:r w:rsidR="006A55CC" w:rsidRPr="00972F6A">
        <w:rPr>
          <w:rFonts w:ascii="Segoe UI" w:hAnsi="Segoe UI" w:cs="Segoe UI"/>
        </w:rPr>
        <w:t>, которые предоставлялись гражданам</w:t>
      </w:r>
      <w:r w:rsidR="001A1302" w:rsidRPr="00972F6A">
        <w:rPr>
          <w:rFonts w:ascii="Segoe UI" w:hAnsi="Segoe UI" w:cs="Segoe UI"/>
        </w:rPr>
        <w:t>:</w:t>
      </w:r>
    </w:p>
    <w:p w:rsidR="006315A5" w:rsidRPr="00972F6A" w:rsidRDefault="006315A5" w:rsidP="00227FA8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jc w:val="both"/>
        <w:rPr>
          <w:rFonts w:ascii="Segoe UI" w:hAnsi="Segoe UI" w:cs="Segoe UI"/>
        </w:rPr>
      </w:pPr>
      <w:r w:rsidRPr="00972F6A">
        <w:rPr>
          <w:rFonts w:ascii="Segoe UI" w:hAnsi="Segoe UI" w:cs="Segoe UI"/>
        </w:rPr>
        <w:t xml:space="preserve">для ведения личного подсобного хозяйства, дачного хозяйства, огородничества, садоводства, индивидуального гаражного или индивидуального жилищного строительства, </w:t>
      </w:r>
    </w:p>
    <w:p w:rsidR="006315A5" w:rsidRPr="00972F6A" w:rsidRDefault="006315A5" w:rsidP="00227FA8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jc w:val="both"/>
        <w:rPr>
          <w:rFonts w:ascii="Segoe UI" w:hAnsi="Segoe UI" w:cs="Segoe UI"/>
        </w:rPr>
      </w:pPr>
      <w:r w:rsidRPr="00972F6A">
        <w:rPr>
          <w:rFonts w:ascii="Segoe UI" w:hAnsi="Segoe UI" w:cs="Segoe UI"/>
        </w:rPr>
        <w:t xml:space="preserve">до введения в действие Земельного кодекса Российской Федерации, то есть до 30 октября 2001 года. </w:t>
      </w:r>
    </w:p>
    <w:p w:rsidR="00C973E2" w:rsidRPr="00972F6A" w:rsidRDefault="00856449" w:rsidP="00596C83">
      <w:pPr>
        <w:spacing w:after="0" w:line="240" w:lineRule="auto"/>
        <w:ind w:firstLine="709"/>
        <w:jc w:val="both"/>
        <w:rPr>
          <w:rFonts w:ascii="Segoe UI" w:hAnsi="Segoe UI" w:cs="Segoe UI"/>
        </w:rPr>
      </w:pPr>
      <w:r w:rsidRPr="00972F6A">
        <w:rPr>
          <w:rFonts w:ascii="Segoe UI" w:hAnsi="Segoe UI" w:cs="Segoe UI"/>
        </w:rPr>
        <w:t xml:space="preserve">Если Ваш земельный участок соответствует </w:t>
      </w:r>
      <w:r w:rsidR="00596C83" w:rsidRPr="00972F6A">
        <w:rPr>
          <w:rFonts w:ascii="Segoe UI" w:hAnsi="Segoe UI" w:cs="Segoe UI"/>
        </w:rPr>
        <w:t>указанным</w:t>
      </w:r>
      <w:r w:rsidRPr="00972F6A">
        <w:rPr>
          <w:rFonts w:ascii="Segoe UI" w:hAnsi="Segoe UI" w:cs="Segoe UI"/>
        </w:rPr>
        <w:t xml:space="preserve"> </w:t>
      </w:r>
      <w:r w:rsidR="00596C83" w:rsidRPr="00972F6A">
        <w:rPr>
          <w:rFonts w:ascii="Segoe UI" w:hAnsi="Segoe UI" w:cs="Segoe UI"/>
        </w:rPr>
        <w:t>пунктам</w:t>
      </w:r>
      <w:r w:rsidR="0019018E" w:rsidRPr="00972F6A">
        <w:rPr>
          <w:rFonts w:ascii="Segoe UI" w:hAnsi="Segoe UI" w:cs="Segoe UI"/>
        </w:rPr>
        <w:t>,</w:t>
      </w:r>
      <w:r w:rsidRPr="00972F6A">
        <w:rPr>
          <w:rFonts w:ascii="Segoe UI" w:hAnsi="Segoe UI" w:cs="Segoe UI"/>
        </w:rPr>
        <w:t xml:space="preserve"> </w:t>
      </w:r>
      <w:r w:rsidR="0019018E" w:rsidRPr="00972F6A">
        <w:rPr>
          <w:rFonts w:ascii="Segoe UI" w:hAnsi="Segoe UI" w:cs="Segoe UI"/>
        </w:rPr>
        <w:t xml:space="preserve">и Вы </w:t>
      </w:r>
      <w:r w:rsidR="00B72973" w:rsidRPr="00972F6A">
        <w:rPr>
          <w:rFonts w:ascii="Segoe UI" w:hAnsi="Segoe UI" w:cs="Segoe UI"/>
        </w:rPr>
        <w:t>хотите</w:t>
      </w:r>
      <w:r w:rsidR="0019018E" w:rsidRPr="00972F6A">
        <w:rPr>
          <w:rFonts w:ascii="Segoe UI" w:hAnsi="Segoe UI" w:cs="Segoe UI"/>
        </w:rPr>
        <w:t xml:space="preserve"> </w:t>
      </w:r>
      <w:r w:rsidRPr="00972F6A">
        <w:rPr>
          <w:rFonts w:ascii="Segoe UI" w:hAnsi="Segoe UI" w:cs="Segoe UI"/>
        </w:rPr>
        <w:t xml:space="preserve">воспользоваться </w:t>
      </w:r>
      <w:r w:rsidR="00EB5940" w:rsidRPr="00972F6A">
        <w:rPr>
          <w:rFonts w:ascii="Segoe UI" w:hAnsi="Segoe UI" w:cs="Segoe UI"/>
        </w:rPr>
        <w:t xml:space="preserve">упрощенным порядком </w:t>
      </w:r>
      <w:r w:rsidRPr="00972F6A">
        <w:rPr>
          <w:rFonts w:ascii="Segoe UI" w:hAnsi="Segoe UI" w:cs="Segoe UI"/>
        </w:rPr>
        <w:t>регистрации</w:t>
      </w:r>
      <w:r w:rsidR="0019018E" w:rsidRPr="00972F6A">
        <w:rPr>
          <w:rFonts w:ascii="Segoe UI" w:hAnsi="Segoe UI" w:cs="Segoe UI"/>
        </w:rPr>
        <w:t>,</w:t>
      </w:r>
      <w:r w:rsidRPr="00972F6A">
        <w:rPr>
          <w:rFonts w:ascii="Segoe UI" w:hAnsi="Segoe UI" w:cs="Segoe UI"/>
        </w:rPr>
        <w:t xml:space="preserve"> </w:t>
      </w:r>
      <w:r w:rsidR="00596C83" w:rsidRPr="00972F6A">
        <w:rPr>
          <w:rFonts w:ascii="Segoe UI" w:hAnsi="Segoe UI" w:cs="Segoe UI"/>
        </w:rPr>
        <w:t>основанием для регистрации права собственности</w:t>
      </w:r>
      <w:r w:rsidR="007E2691" w:rsidRPr="00972F6A">
        <w:rPr>
          <w:rFonts w:ascii="Segoe UI" w:hAnsi="Segoe UI" w:cs="Segoe UI"/>
        </w:rPr>
        <w:t xml:space="preserve"> </w:t>
      </w:r>
      <w:r w:rsidR="00596C83" w:rsidRPr="00972F6A">
        <w:rPr>
          <w:rFonts w:ascii="Segoe UI" w:hAnsi="Segoe UI" w:cs="Segoe UI"/>
        </w:rPr>
        <w:t xml:space="preserve">послужит </w:t>
      </w:r>
      <w:r w:rsidR="00C47DDE" w:rsidRPr="00972F6A">
        <w:rPr>
          <w:rFonts w:ascii="Segoe UI" w:hAnsi="Segoe UI" w:cs="Segoe UI"/>
          <w:color w:val="000000"/>
        </w:rPr>
        <w:t>один из нижеперечисленных п</w:t>
      </w:r>
      <w:r w:rsidR="00C47DDE" w:rsidRPr="00972F6A">
        <w:rPr>
          <w:rFonts w:ascii="Segoe UI" w:hAnsi="Segoe UI" w:cs="Segoe UI"/>
        </w:rPr>
        <w:t>равоустанавливающи</w:t>
      </w:r>
      <w:r w:rsidR="00596C83" w:rsidRPr="00972F6A">
        <w:rPr>
          <w:rFonts w:ascii="Segoe UI" w:hAnsi="Segoe UI" w:cs="Segoe UI"/>
        </w:rPr>
        <w:t>х</w:t>
      </w:r>
      <w:r w:rsidR="00C47DDE" w:rsidRPr="00972F6A">
        <w:rPr>
          <w:rFonts w:ascii="Segoe UI" w:hAnsi="Segoe UI" w:cs="Segoe UI"/>
        </w:rPr>
        <w:t xml:space="preserve"> документ</w:t>
      </w:r>
      <w:r w:rsidR="00596C83" w:rsidRPr="00972F6A">
        <w:rPr>
          <w:rFonts w:ascii="Segoe UI" w:hAnsi="Segoe UI" w:cs="Segoe UI"/>
        </w:rPr>
        <w:t>ов:</w:t>
      </w:r>
    </w:p>
    <w:p w:rsidR="00C973E2" w:rsidRPr="00972F6A" w:rsidRDefault="00C973E2" w:rsidP="00227FA8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Segoe UI" w:hAnsi="Segoe UI" w:cs="Segoe UI"/>
        </w:rPr>
      </w:pPr>
      <w:r w:rsidRPr="00972F6A">
        <w:rPr>
          <w:rFonts w:ascii="Segoe UI" w:hAnsi="Segoe UI" w:cs="Segoe UI"/>
        </w:rPr>
        <w:t>акт о предоставлении гражданину данного земельного участка, изданный органом государственной власти или органом местного самоуправления в пределах его компетенции и в порядке, установленном законодательством, действовавшим в месте издания такого акта на момент его издания;</w:t>
      </w:r>
    </w:p>
    <w:p w:rsidR="00C973E2" w:rsidRPr="00972F6A" w:rsidRDefault="00C973E2" w:rsidP="00227FA8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Segoe UI" w:hAnsi="Segoe UI" w:cs="Segoe UI"/>
        </w:rPr>
      </w:pPr>
      <w:r w:rsidRPr="00972F6A">
        <w:rPr>
          <w:rFonts w:ascii="Segoe UI" w:hAnsi="Segoe UI" w:cs="Segoe UI"/>
        </w:rPr>
        <w:t>акт (свидетельство) о праве гражданина на данный земельный участок, выданный уполномоченным органом государственной власти в порядке, установленном законодательством, действовавшим в месте издания такого акта на момент его издания;</w:t>
      </w:r>
    </w:p>
    <w:p w:rsidR="00C973E2" w:rsidRPr="00972F6A" w:rsidRDefault="00C973E2" w:rsidP="00227FA8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Segoe UI" w:hAnsi="Segoe UI" w:cs="Segoe UI"/>
        </w:rPr>
      </w:pPr>
      <w:r w:rsidRPr="00972F6A">
        <w:rPr>
          <w:rFonts w:ascii="Segoe UI" w:hAnsi="Segoe UI" w:cs="Segoe UI"/>
        </w:rPr>
        <w:t xml:space="preserve">выдаваемая органом местного самоуправления </w:t>
      </w:r>
      <w:r w:rsidRPr="00972F6A">
        <w:rPr>
          <w:rFonts w:ascii="Segoe UI" w:hAnsi="Segoe UI" w:cs="Segoe UI"/>
          <w:color w:val="000000" w:themeColor="text1"/>
        </w:rPr>
        <w:t>выписка</w:t>
      </w:r>
      <w:r w:rsidRPr="00972F6A">
        <w:rPr>
          <w:rFonts w:ascii="Segoe UI" w:hAnsi="Segoe UI" w:cs="Segoe UI"/>
        </w:rPr>
        <w:t xml:space="preserve"> из </w:t>
      </w:r>
      <w:proofErr w:type="spellStart"/>
      <w:r w:rsidRPr="00972F6A">
        <w:rPr>
          <w:rFonts w:ascii="Segoe UI" w:hAnsi="Segoe UI" w:cs="Segoe UI"/>
        </w:rPr>
        <w:t>похозяйственной</w:t>
      </w:r>
      <w:proofErr w:type="spellEnd"/>
      <w:r w:rsidRPr="00972F6A">
        <w:rPr>
          <w:rFonts w:ascii="Segoe UI" w:hAnsi="Segoe UI" w:cs="Segoe UI"/>
        </w:rPr>
        <w:t xml:space="preserve"> книги о наличии у гражданина права на данный земельный участок (в случае, если этот земельный участок предоставлен для ведения личного подсобного хозяйства);</w:t>
      </w:r>
    </w:p>
    <w:p w:rsidR="007E43D6" w:rsidRPr="00972F6A" w:rsidRDefault="00C973E2" w:rsidP="00EF7DEA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Segoe UI" w:hAnsi="Segoe UI" w:cs="Segoe UI"/>
        </w:rPr>
      </w:pPr>
      <w:r w:rsidRPr="00972F6A">
        <w:rPr>
          <w:rFonts w:ascii="Segoe UI" w:hAnsi="Segoe UI" w:cs="Segoe UI"/>
        </w:rPr>
        <w:t>иной документ, устанавливающий или удостоверяющий право граждан</w:t>
      </w:r>
      <w:r w:rsidR="00596C83" w:rsidRPr="00972F6A">
        <w:rPr>
          <w:rFonts w:ascii="Segoe UI" w:hAnsi="Segoe UI" w:cs="Segoe UI"/>
        </w:rPr>
        <w:t>и</w:t>
      </w:r>
      <w:r w:rsidR="00F5441D" w:rsidRPr="00972F6A">
        <w:rPr>
          <w:rFonts w:ascii="Segoe UI" w:hAnsi="Segoe UI" w:cs="Segoe UI"/>
        </w:rPr>
        <w:t>на на данный земельный участок.</w:t>
      </w:r>
    </w:p>
    <w:p w:rsidR="00DC442A" w:rsidRPr="00972F6A" w:rsidRDefault="00A21B8A" w:rsidP="0048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</w:rPr>
      </w:pPr>
      <w:r w:rsidRPr="00972F6A">
        <w:rPr>
          <w:rFonts w:ascii="Segoe UI" w:hAnsi="Segoe UI" w:cs="Segoe UI"/>
        </w:rPr>
        <w:t>Для о</w:t>
      </w:r>
      <w:r w:rsidR="0047690A" w:rsidRPr="00972F6A">
        <w:rPr>
          <w:rFonts w:ascii="Segoe UI" w:hAnsi="Segoe UI" w:cs="Segoe UI"/>
        </w:rPr>
        <w:t>формлени</w:t>
      </w:r>
      <w:r w:rsidRPr="00972F6A">
        <w:rPr>
          <w:rFonts w:ascii="Segoe UI" w:hAnsi="Segoe UI" w:cs="Segoe UI"/>
        </w:rPr>
        <w:t>я</w:t>
      </w:r>
      <w:r w:rsidR="0047690A" w:rsidRPr="00972F6A">
        <w:rPr>
          <w:rFonts w:ascii="Segoe UI" w:hAnsi="Segoe UI" w:cs="Segoe UI"/>
        </w:rPr>
        <w:t xml:space="preserve"> права собственности на объекты жилого и нежилого </w:t>
      </w:r>
      <w:r w:rsidR="009F0465" w:rsidRPr="00972F6A">
        <w:rPr>
          <w:rFonts w:ascii="Segoe UI" w:hAnsi="Segoe UI" w:cs="Segoe UI"/>
        </w:rPr>
        <w:t>назначения</w:t>
      </w:r>
      <w:r w:rsidR="00DC442A" w:rsidRPr="00972F6A">
        <w:rPr>
          <w:rFonts w:ascii="Segoe UI" w:hAnsi="Segoe UI" w:cs="Segoe UI"/>
        </w:rPr>
        <w:t>,</w:t>
      </w:r>
      <w:r w:rsidR="009F0465" w:rsidRPr="00972F6A">
        <w:rPr>
          <w:rFonts w:ascii="Segoe UI" w:hAnsi="Segoe UI" w:cs="Segoe UI"/>
        </w:rPr>
        <w:t xml:space="preserve"> </w:t>
      </w:r>
      <w:r w:rsidR="00DC11E4" w:rsidRPr="00972F6A">
        <w:rPr>
          <w:rFonts w:ascii="Segoe UI" w:hAnsi="Segoe UI" w:cs="Segoe UI"/>
        </w:rPr>
        <w:t>кроме правоустанавливающего документа на земельный участок</w:t>
      </w:r>
      <w:r w:rsidR="00DC442A" w:rsidRPr="00972F6A">
        <w:rPr>
          <w:rFonts w:ascii="Segoe UI" w:hAnsi="Segoe UI" w:cs="Segoe UI"/>
        </w:rPr>
        <w:t>,</w:t>
      </w:r>
      <w:r w:rsidR="00DC11E4" w:rsidRPr="00972F6A">
        <w:rPr>
          <w:rFonts w:ascii="Segoe UI" w:hAnsi="Segoe UI" w:cs="Segoe UI"/>
        </w:rPr>
        <w:t xml:space="preserve"> потребуется</w:t>
      </w:r>
      <w:r w:rsidR="00DC11E4" w:rsidRPr="00972F6A">
        <w:rPr>
          <w:rFonts w:ascii="Segoe UI" w:hAnsi="Segoe UI" w:cs="Segoe UI"/>
          <w:color w:val="000000"/>
        </w:rPr>
        <w:t xml:space="preserve"> </w:t>
      </w:r>
      <w:r w:rsidR="0047690A" w:rsidRPr="00972F6A">
        <w:rPr>
          <w:rFonts w:ascii="Segoe UI" w:hAnsi="Segoe UI" w:cs="Segoe UI"/>
          <w:color w:val="000000"/>
        </w:rPr>
        <w:t>документ содержащ</w:t>
      </w:r>
      <w:r w:rsidR="00DC11E4" w:rsidRPr="00972F6A">
        <w:rPr>
          <w:rFonts w:ascii="Segoe UI" w:hAnsi="Segoe UI" w:cs="Segoe UI"/>
          <w:color w:val="000000"/>
        </w:rPr>
        <w:t>ий</w:t>
      </w:r>
      <w:r w:rsidR="0047690A" w:rsidRPr="00972F6A">
        <w:rPr>
          <w:rFonts w:ascii="Segoe UI" w:hAnsi="Segoe UI" w:cs="Segoe UI"/>
          <w:color w:val="000000"/>
        </w:rPr>
        <w:t xml:space="preserve"> описание</w:t>
      </w:r>
      <w:r w:rsidR="00BE4D20" w:rsidRPr="00972F6A">
        <w:rPr>
          <w:rFonts w:ascii="Segoe UI" w:hAnsi="Segoe UI" w:cs="Segoe UI"/>
          <w:color w:val="000000"/>
        </w:rPr>
        <w:t xml:space="preserve"> такого</w:t>
      </w:r>
      <w:r w:rsidR="0047690A" w:rsidRPr="00972F6A">
        <w:rPr>
          <w:rFonts w:ascii="Segoe UI" w:hAnsi="Segoe UI" w:cs="Segoe UI"/>
          <w:color w:val="000000"/>
        </w:rPr>
        <w:t xml:space="preserve"> объекта недвижимости</w:t>
      </w:r>
      <w:r w:rsidR="00481055" w:rsidRPr="00972F6A">
        <w:rPr>
          <w:rFonts w:ascii="Segoe UI" w:hAnsi="Segoe UI" w:cs="Segoe UI"/>
          <w:color w:val="000000"/>
        </w:rPr>
        <w:t xml:space="preserve">. Для объектов жилого назначения </w:t>
      </w:r>
      <w:r w:rsidR="00B56070" w:rsidRPr="00972F6A">
        <w:rPr>
          <w:rFonts w:ascii="Segoe UI" w:hAnsi="Segoe UI" w:cs="Segoe UI"/>
        </w:rPr>
        <w:t>построенного</w:t>
      </w:r>
      <w:r w:rsidR="00481055" w:rsidRPr="00972F6A">
        <w:rPr>
          <w:rFonts w:ascii="Segoe UI" w:hAnsi="Segoe UI" w:cs="Segoe UI"/>
        </w:rPr>
        <w:t xml:space="preserve"> на земельном участке для ведения личного подсобного хозяйства или индивидуального жилищного строительства</w:t>
      </w:r>
      <w:r w:rsidR="00DC442A" w:rsidRPr="00972F6A">
        <w:rPr>
          <w:rFonts w:ascii="Segoe UI" w:hAnsi="Segoe UI" w:cs="Segoe UI"/>
          <w:color w:val="000000"/>
        </w:rPr>
        <w:t xml:space="preserve"> это будет кадастровый паспорт</w:t>
      </w:r>
      <w:r w:rsidR="00BE4D20" w:rsidRPr="00972F6A">
        <w:rPr>
          <w:rFonts w:ascii="Segoe UI" w:hAnsi="Segoe UI" w:cs="Segoe UI"/>
          <w:color w:val="000000"/>
        </w:rPr>
        <w:t xml:space="preserve"> (т.е. объект учтен в государственном кадастре недвижимости)</w:t>
      </w:r>
      <w:r w:rsidR="00DC442A" w:rsidRPr="00972F6A">
        <w:rPr>
          <w:rFonts w:ascii="Segoe UI" w:hAnsi="Segoe UI" w:cs="Segoe UI"/>
          <w:color w:val="000000"/>
        </w:rPr>
        <w:t xml:space="preserve">. </w:t>
      </w:r>
      <w:r w:rsidR="00DC442A" w:rsidRPr="00972F6A">
        <w:rPr>
          <w:rFonts w:ascii="Segoe UI" w:hAnsi="Segoe UI" w:cs="Segoe UI"/>
        </w:rPr>
        <w:t>Разрешения на ввод объекта в эксплуатацию до 1 марта 2018 года для таких объектов не требуется.</w:t>
      </w:r>
    </w:p>
    <w:p w:rsidR="0047690A" w:rsidRPr="00972F6A" w:rsidRDefault="00DC442A" w:rsidP="00481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</w:rPr>
      </w:pPr>
      <w:r w:rsidRPr="00972F6A">
        <w:rPr>
          <w:rFonts w:ascii="Segoe UI" w:hAnsi="Segoe UI" w:cs="Segoe UI"/>
          <w:color w:val="000000"/>
        </w:rPr>
        <w:t>Что касается</w:t>
      </w:r>
      <w:r w:rsidR="00481055" w:rsidRPr="00972F6A">
        <w:rPr>
          <w:rFonts w:ascii="Segoe UI" w:hAnsi="Segoe UI" w:cs="Segoe UI"/>
          <w:color w:val="000000"/>
        </w:rPr>
        <w:t xml:space="preserve"> объектов </w:t>
      </w:r>
      <w:r w:rsidR="00481055" w:rsidRPr="00972F6A">
        <w:rPr>
          <w:rFonts w:ascii="Segoe UI" w:hAnsi="Segoe UI" w:cs="Segoe UI"/>
        </w:rPr>
        <w:t xml:space="preserve">нежилого </w:t>
      </w:r>
      <w:r w:rsidR="001C6DA3" w:rsidRPr="00972F6A">
        <w:rPr>
          <w:rFonts w:ascii="Segoe UI" w:hAnsi="Segoe UI" w:cs="Segoe UI"/>
        </w:rPr>
        <w:t>назначения</w:t>
      </w:r>
      <w:r w:rsidR="00C84DA4" w:rsidRPr="00972F6A">
        <w:rPr>
          <w:rFonts w:ascii="Segoe UI" w:hAnsi="Segoe UI" w:cs="Segoe UI"/>
        </w:rPr>
        <w:t xml:space="preserve"> (гараж, хозяйственные постройки)</w:t>
      </w:r>
      <w:r w:rsidR="001C6DA3" w:rsidRPr="00972F6A">
        <w:rPr>
          <w:rFonts w:ascii="Segoe UI" w:hAnsi="Segoe UI" w:cs="Segoe UI"/>
        </w:rPr>
        <w:t>,</w:t>
      </w:r>
      <w:r w:rsidR="00BC5A75" w:rsidRPr="00972F6A">
        <w:rPr>
          <w:rFonts w:ascii="Segoe UI" w:hAnsi="Segoe UI" w:cs="Segoe UI"/>
        </w:rPr>
        <w:t xml:space="preserve"> </w:t>
      </w:r>
      <w:r w:rsidR="005501CD" w:rsidRPr="00972F6A">
        <w:rPr>
          <w:rFonts w:ascii="Segoe UI" w:hAnsi="Segoe UI" w:cs="Segoe UI"/>
        </w:rPr>
        <w:t xml:space="preserve">расположенные на таком земельном участке, </w:t>
      </w:r>
      <w:r w:rsidR="001C6DA3" w:rsidRPr="00972F6A">
        <w:rPr>
          <w:rFonts w:ascii="Segoe UI" w:hAnsi="Segoe UI" w:cs="Segoe UI"/>
        </w:rPr>
        <w:t xml:space="preserve"> для создания которых не требу</w:t>
      </w:r>
      <w:r w:rsidR="001C6DA3" w:rsidRPr="00972F6A">
        <w:rPr>
          <w:rFonts w:ascii="Segoe UI" w:hAnsi="Segoe UI" w:cs="Segoe UI"/>
        </w:rPr>
        <w:softHyphen/>
        <w:t>ется выдача разрешения на строительство,</w:t>
      </w:r>
      <w:r w:rsidR="00481055" w:rsidRPr="00972F6A">
        <w:rPr>
          <w:rFonts w:ascii="Segoe UI" w:hAnsi="Segoe UI" w:cs="Segoe UI"/>
        </w:rPr>
        <w:t xml:space="preserve"> </w:t>
      </w:r>
      <w:r w:rsidR="00792101" w:rsidRPr="00972F6A">
        <w:rPr>
          <w:rFonts w:ascii="Segoe UI" w:hAnsi="Segoe UI" w:cs="Segoe UI"/>
        </w:rPr>
        <w:t xml:space="preserve">документом содержащим описание </w:t>
      </w:r>
      <w:r w:rsidR="007F6EB4" w:rsidRPr="00972F6A">
        <w:rPr>
          <w:rFonts w:ascii="Segoe UI" w:hAnsi="Segoe UI" w:cs="Segoe UI"/>
        </w:rPr>
        <w:t>является</w:t>
      </w:r>
      <w:r w:rsidR="00481055" w:rsidRPr="00972F6A">
        <w:rPr>
          <w:rFonts w:ascii="Segoe UI" w:hAnsi="Segoe UI" w:cs="Segoe UI"/>
        </w:rPr>
        <w:t xml:space="preserve"> декларация об объекте недвижимого имущества</w:t>
      </w:r>
      <w:r w:rsidR="007F6EB4" w:rsidRPr="00972F6A">
        <w:rPr>
          <w:rFonts w:ascii="Segoe UI" w:hAnsi="Segoe UI" w:cs="Segoe UI"/>
        </w:rPr>
        <w:t>.</w:t>
      </w:r>
      <w:r w:rsidR="00DC11E4" w:rsidRPr="00972F6A">
        <w:rPr>
          <w:rFonts w:ascii="Segoe UI" w:hAnsi="Segoe UI" w:cs="Segoe UI"/>
        </w:rPr>
        <w:t xml:space="preserve"> </w:t>
      </w:r>
    </w:p>
    <w:p w:rsidR="007E2691" w:rsidRPr="00972F6A" w:rsidRDefault="00B53B86" w:rsidP="005C066A">
      <w:pPr>
        <w:spacing w:after="0" w:line="240" w:lineRule="auto"/>
        <w:ind w:firstLine="709"/>
        <w:jc w:val="both"/>
        <w:rPr>
          <w:rFonts w:ascii="Segoe UI" w:hAnsi="Segoe UI" w:cs="Segoe UI"/>
        </w:rPr>
      </w:pPr>
      <w:r w:rsidRPr="00972F6A">
        <w:rPr>
          <w:rFonts w:ascii="Segoe UI" w:hAnsi="Segoe UI" w:cs="Segoe UI"/>
        </w:rPr>
        <w:t>Упрощенны</w:t>
      </w:r>
      <w:r w:rsidR="00D2521D" w:rsidRPr="00972F6A">
        <w:rPr>
          <w:rFonts w:ascii="Segoe UI" w:hAnsi="Segoe UI" w:cs="Segoe UI"/>
        </w:rPr>
        <w:t>м</w:t>
      </w:r>
      <w:r w:rsidRPr="00972F6A">
        <w:rPr>
          <w:rFonts w:ascii="Segoe UI" w:hAnsi="Segoe UI" w:cs="Segoe UI"/>
        </w:rPr>
        <w:t xml:space="preserve"> поряд</w:t>
      </w:r>
      <w:r w:rsidR="00D2521D" w:rsidRPr="00972F6A">
        <w:rPr>
          <w:rFonts w:ascii="Segoe UI" w:hAnsi="Segoe UI" w:cs="Segoe UI"/>
        </w:rPr>
        <w:t>ком</w:t>
      </w:r>
      <w:r w:rsidRPr="00972F6A">
        <w:rPr>
          <w:rFonts w:ascii="Segoe UI" w:hAnsi="Segoe UI" w:cs="Segoe UI"/>
        </w:rPr>
        <w:t xml:space="preserve"> </w:t>
      </w:r>
      <w:r w:rsidR="007A14A7" w:rsidRPr="00972F6A">
        <w:rPr>
          <w:rFonts w:ascii="Segoe UI" w:hAnsi="Segoe UI" w:cs="Segoe UI"/>
        </w:rPr>
        <w:t xml:space="preserve">регистрации </w:t>
      </w:r>
      <w:r w:rsidR="000C1CFF" w:rsidRPr="00972F6A">
        <w:rPr>
          <w:rFonts w:ascii="Segoe UI" w:hAnsi="Segoe UI" w:cs="Segoe UI"/>
        </w:rPr>
        <w:t xml:space="preserve">права </w:t>
      </w:r>
      <w:r w:rsidR="00051453" w:rsidRPr="00972F6A">
        <w:rPr>
          <w:rFonts w:ascii="Segoe UI" w:hAnsi="Segoe UI" w:cs="Segoe UI"/>
        </w:rPr>
        <w:t>можно воспользоваться</w:t>
      </w:r>
      <w:r w:rsidRPr="00972F6A">
        <w:rPr>
          <w:rFonts w:ascii="Segoe UI" w:hAnsi="Segoe UI" w:cs="Segoe UI"/>
        </w:rPr>
        <w:t xml:space="preserve"> </w:t>
      </w:r>
      <w:r w:rsidR="007A14A7" w:rsidRPr="00972F6A">
        <w:rPr>
          <w:rFonts w:ascii="Segoe UI" w:hAnsi="Segoe UI" w:cs="Segoe UI"/>
        </w:rPr>
        <w:t>до 1 марта 2018 года.</w:t>
      </w:r>
    </w:p>
    <w:p w:rsidR="00C84DA4" w:rsidRPr="00972F6A" w:rsidRDefault="00590C26" w:rsidP="00C84DA4">
      <w:pPr>
        <w:pStyle w:val="Default"/>
        <w:ind w:firstLine="709"/>
        <w:jc w:val="both"/>
        <w:rPr>
          <w:rFonts w:ascii="Segoe UI" w:hAnsi="Segoe UI" w:cs="Segoe UI"/>
          <w:sz w:val="22"/>
          <w:szCs w:val="22"/>
        </w:rPr>
      </w:pPr>
      <w:r w:rsidRPr="00972F6A">
        <w:rPr>
          <w:rFonts w:ascii="Segoe UI" w:hAnsi="Segoe UI" w:cs="Segoe UI"/>
          <w:sz w:val="22"/>
          <w:szCs w:val="22"/>
        </w:rPr>
        <w:t>Чтобы</w:t>
      </w:r>
      <w:r w:rsidR="00C84DA4" w:rsidRPr="00972F6A">
        <w:rPr>
          <w:rFonts w:ascii="Segoe UI" w:hAnsi="Segoe UI" w:cs="Segoe UI"/>
          <w:sz w:val="22"/>
          <w:szCs w:val="22"/>
        </w:rPr>
        <w:t xml:space="preserve"> пода</w:t>
      </w:r>
      <w:r w:rsidRPr="00972F6A">
        <w:rPr>
          <w:rFonts w:ascii="Segoe UI" w:hAnsi="Segoe UI" w:cs="Segoe UI"/>
          <w:sz w:val="22"/>
          <w:szCs w:val="22"/>
        </w:rPr>
        <w:t>ть</w:t>
      </w:r>
      <w:r w:rsidR="00C84DA4" w:rsidRPr="00972F6A">
        <w:rPr>
          <w:rFonts w:ascii="Segoe UI" w:hAnsi="Segoe UI" w:cs="Segoe UI"/>
          <w:sz w:val="22"/>
          <w:szCs w:val="22"/>
        </w:rPr>
        <w:t xml:space="preserve"> документ</w:t>
      </w:r>
      <w:r w:rsidRPr="00972F6A">
        <w:rPr>
          <w:rFonts w:ascii="Segoe UI" w:hAnsi="Segoe UI" w:cs="Segoe UI"/>
          <w:sz w:val="22"/>
          <w:szCs w:val="22"/>
        </w:rPr>
        <w:t>ы</w:t>
      </w:r>
      <w:r w:rsidR="00C84DA4" w:rsidRPr="00972F6A">
        <w:rPr>
          <w:rFonts w:ascii="Segoe UI" w:hAnsi="Segoe UI" w:cs="Segoe UI"/>
          <w:sz w:val="22"/>
          <w:szCs w:val="22"/>
        </w:rPr>
        <w:t xml:space="preserve"> </w:t>
      </w:r>
      <w:r w:rsidR="00846D93" w:rsidRPr="00972F6A">
        <w:rPr>
          <w:rFonts w:ascii="Segoe UI" w:hAnsi="Segoe UI" w:cs="Segoe UI"/>
          <w:sz w:val="22"/>
          <w:szCs w:val="22"/>
        </w:rPr>
        <w:t xml:space="preserve">для регистрации права </w:t>
      </w:r>
      <w:r w:rsidR="00C84DA4" w:rsidRPr="00972F6A">
        <w:rPr>
          <w:rFonts w:ascii="Segoe UI" w:hAnsi="Segoe UI" w:cs="Segoe UI"/>
          <w:sz w:val="22"/>
          <w:szCs w:val="22"/>
        </w:rPr>
        <w:t>в упрощенном порядке</w:t>
      </w:r>
      <w:r w:rsidR="00DD430D" w:rsidRPr="00972F6A">
        <w:rPr>
          <w:rFonts w:ascii="Segoe UI" w:hAnsi="Segoe UI" w:cs="Segoe UI"/>
          <w:sz w:val="22"/>
          <w:szCs w:val="22"/>
        </w:rPr>
        <w:t>,</w:t>
      </w:r>
      <w:r w:rsidR="00C84DA4" w:rsidRPr="00972F6A">
        <w:rPr>
          <w:rFonts w:ascii="Segoe UI" w:hAnsi="Segoe UI" w:cs="Segoe UI"/>
          <w:sz w:val="22"/>
          <w:szCs w:val="22"/>
        </w:rPr>
        <w:t xml:space="preserve"> </w:t>
      </w:r>
      <w:r w:rsidR="000D59D3" w:rsidRPr="00972F6A">
        <w:rPr>
          <w:rFonts w:ascii="Segoe UI" w:hAnsi="Segoe UI" w:cs="Segoe UI"/>
          <w:sz w:val="22"/>
          <w:szCs w:val="22"/>
        </w:rPr>
        <w:t>необходимо</w:t>
      </w:r>
      <w:r w:rsidR="00C84DA4" w:rsidRPr="00972F6A">
        <w:rPr>
          <w:rFonts w:ascii="Segoe UI" w:hAnsi="Segoe UI" w:cs="Segoe UI"/>
          <w:sz w:val="22"/>
          <w:szCs w:val="22"/>
        </w:rPr>
        <w:t xml:space="preserve"> обратит</w:t>
      </w:r>
      <w:r w:rsidR="00846D93" w:rsidRPr="00972F6A">
        <w:rPr>
          <w:rFonts w:ascii="Segoe UI" w:hAnsi="Segoe UI" w:cs="Segoe UI"/>
          <w:sz w:val="22"/>
          <w:szCs w:val="22"/>
        </w:rPr>
        <w:t>ь</w:t>
      </w:r>
      <w:r w:rsidR="00C84DA4" w:rsidRPr="00972F6A">
        <w:rPr>
          <w:rFonts w:ascii="Segoe UI" w:hAnsi="Segoe UI" w:cs="Segoe UI"/>
          <w:sz w:val="22"/>
          <w:szCs w:val="22"/>
        </w:rPr>
        <w:t xml:space="preserve">ся в офисы приема-выдачи документов Филиала Кадастровой палаты (ФГБУ «ФКП Росреестра» по Курской области). </w:t>
      </w:r>
      <w:bookmarkEnd w:id="0"/>
    </w:p>
    <w:sectPr w:rsidR="00C84DA4" w:rsidRPr="00972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4517"/>
    <w:multiLevelType w:val="hybridMultilevel"/>
    <w:tmpl w:val="6986995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316D08"/>
    <w:multiLevelType w:val="multilevel"/>
    <w:tmpl w:val="4E1E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94DD7"/>
    <w:multiLevelType w:val="hybridMultilevel"/>
    <w:tmpl w:val="E0083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E22B8"/>
    <w:multiLevelType w:val="multilevel"/>
    <w:tmpl w:val="43CEA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4E7754"/>
    <w:multiLevelType w:val="hybridMultilevel"/>
    <w:tmpl w:val="3F84F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761CB"/>
    <w:multiLevelType w:val="hybridMultilevel"/>
    <w:tmpl w:val="D36C7D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5AC0E83"/>
    <w:multiLevelType w:val="hybridMultilevel"/>
    <w:tmpl w:val="DCBCDD1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AF"/>
    <w:rsid w:val="00023E8B"/>
    <w:rsid w:val="00051453"/>
    <w:rsid w:val="000770EF"/>
    <w:rsid w:val="00085540"/>
    <w:rsid w:val="000C1CFF"/>
    <w:rsid w:val="000C28D7"/>
    <w:rsid w:val="000D1658"/>
    <w:rsid w:val="000D59D3"/>
    <w:rsid w:val="000E49F0"/>
    <w:rsid w:val="001622F6"/>
    <w:rsid w:val="0019018E"/>
    <w:rsid w:val="001A1302"/>
    <w:rsid w:val="001C6DA3"/>
    <w:rsid w:val="00227FA8"/>
    <w:rsid w:val="00293E65"/>
    <w:rsid w:val="00462741"/>
    <w:rsid w:val="0047690A"/>
    <w:rsid w:val="00481055"/>
    <w:rsid w:val="00530EEA"/>
    <w:rsid w:val="0053298A"/>
    <w:rsid w:val="005501CD"/>
    <w:rsid w:val="00590C26"/>
    <w:rsid w:val="00596C83"/>
    <w:rsid w:val="005C066A"/>
    <w:rsid w:val="006038AF"/>
    <w:rsid w:val="006315A5"/>
    <w:rsid w:val="00642008"/>
    <w:rsid w:val="006A55CC"/>
    <w:rsid w:val="006E1190"/>
    <w:rsid w:val="007339C8"/>
    <w:rsid w:val="00792101"/>
    <w:rsid w:val="007A14A7"/>
    <w:rsid w:val="007D3AA6"/>
    <w:rsid w:val="007E2691"/>
    <w:rsid w:val="007E43D6"/>
    <w:rsid w:val="007F6EB4"/>
    <w:rsid w:val="0080270C"/>
    <w:rsid w:val="00846D93"/>
    <w:rsid w:val="00856449"/>
    <w:rsid w:val="008A214E"/>
    <w:rsid w:val="008A3E4A"/>
    <w:rsid w:val="00972F6A"/>
    <w:rsid w:val="009F0465"/>
    <w:rsid w:val="009F0B30"/>
    <w:rsid w:val="00A21B8A"/>
    <w:rsid w:val="00AB0EB3"/>
    <w:rsid w:val="00B443B1"/>
    <w:rsid w:val="00B53B86"/>
    <w:rsid w:val="00B56070"/>
    <w:rsid w:val="00B72973"/>
    <w:rsid w:val="00BC5A75"/>
    <w:rsid w:val="00BE4D20"/>
    <w:rsid w:val="00C13AC0"/>
    <w:rsid w:val="00C47DDE"/>
    <w:rsid w:val="00C53DCE"/>
    <w:rsid w:val="00C61249"/>
    <w:rsid w:val="00C84DA4"/>
    <w:rsid w:val="00C94F81"/>
    <w:rsid w:val="00C973E2"/>
    <w:rsid w:val="00CC6FF0"/>
    <w:rsid w:val="00CF5665"/>
    <w:rsid w:val="00D2521D"/>
    <w:rsid w:val="00DA4CBB"/>
    <w:rsid w:val="00DC11E4"/>
    <w:rsid w:val="00DC442A"/>
    <w:rsid w:val="00DD430D"/>
    <w:rsid w:val="00E802D4"/>
    <w:rsid w:val="00EB5940"/>
    <w:rsid w:val="00EF4FC5"/>
    <w:rsid w:val="00EF7DEA"/>
    <w:rsid w:val="00F5441D"/>
    <w:rsid w:val="00FD44E2"/>
    <w:rsid w:val="00FD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2741"/>
    <w:rPr>
      <w:b/>
      <w:bCs/>
    </w:rPr>
  </w:style>
  <w:style w:type="paragraph" w:customStyle="1" w:styleId="Default">
    <w:name w:val="Default"/>
    <w:rsid w:val="009F0B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00">
    <w:name w:val="A0"/>
    <w:uiPriority w:val="99"/>
    <w:rsid w:val="009F0B30"/>
    <w:rPr>
      <w:rFonts w:cs="Calibri"/>
      <w:color w:val="000000"/>
      <w:sz w:val="18"/>
      <w:szCs w:val="18"/>
    </w:rPr>
  </w:style>
  <w:style w:type="paragraph" w:styleId="a4">
    <w:name w:val="Normal (Web)"/>
    <w:basedOn w:val="a"/>
    <w:uiPriority w:val="99"/>
    <w:unhideWhenUsed/>
    <w:rsid w:val="006315A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A1302"/>
    <w:pPr>
      <w:ind w:left="720"/>
      <w:contextualSpacing/>
    </w:pPr>
  </w:style>
  <w:style w:type="paragraph" w:customStyle="1" w:styleId="ConsPlusNormal">
    <w:name w:val="ConsPlusNormal"/>
    <w:rsid w:val="000E49F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5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5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2741"/>
    <w:rPr>
      <w:b/>
      <w:bCs/>
    </w:rPr>
  </w:style>
  <w:style w:type="paragraph" w:customStyle="1" w:styleId="Default">
    <w:name w:val="Default"/>
    <w:rsid w:val="009F0B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00">
    <w:name w:val="A0"/>
    <w:uiPriority w:val="99"/>
    <w:rsid w:val="009F0B30"/>
    <w:rPr>
      <w:rFonts w:cs="Calibri"/>
      <w:color w:val="000000"/>
      <w:sz w:val="18"/>
      <w:szCs w:val="18"/>
    </w:rPr>
  </w:style>
  <w:style w:type="paragraph" w:styleId="a4">
    <w:name w:val="Normal (Web)"/>
    <w:basedOn w:val="a"/>
    <w:uiPriority w:val="99"/>
    <w:unhideWhenUsed/>
    <w:rsid w:val="006315A5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A1302"/>
    <w:pPr>
      <w:ind w:left="720"/>
      <w:contextualSpacing/>
    </w:pPr>
  </w:style>
  <w:style w:type="paragraph" w:customStyle="1" w:styleId="ConsPlusNormal">
    <w:name w:val="ConsPlusNormal"/>
    <w:rsid w:val="000E49F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5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5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Анжелика Васильевна</dc:creator>
  <cp:lastModifiedBy>admin</cp:lastModifiedBy>
  <cp:revision>2</cp:revision>
  <cp:lastPrinted>2016-02-15T09:27:00Z</cp:lastPrinted>
  <dcterms:created xsi:type="dcterms:W3CDTF">2016-02-29T13:57:00Z</dcterms:created>
  <dcterms:modified xsi:type="dcterms:W3CDTF">2016-02-29T13:57:00Z</dcterms:modified>
</cp:coreProperties>
</file>