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C1" w:rsidRDefault="008532C1" w:rsidP="009A6C26">
      <w:pPr>
        <w:ind w:left="0" w:firstLine="0"/>
        <w:rPr>
          <w:rFonts w:ascii="Arial" w:hAnsi="Arial" w:cs="Arial"/>
          <w:color w:val="4B4B4B"/>
          <w:sz w:val="19"/>
          <w:szCs w:val="19"/>
          <w:shd w:val="clear" w:color="auto" w:fill="FFFFFF"/>
        </w:rPr>
      </w:pPr>
    </w:p>
    <w:p w:rsidR="008532C1" w:rsidRDefault="008532C1" w:rsidP="008532C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2C1">
        <w:rPr>
          <w:rFonts w:ascii="Times New Roman" w:hAnsi="Times New Roman" w:cs="Times New Roman"/>
          <w:b/>
          <w:sz w:val="28"/>
          <w:szCs w:val="28"/>
        </w:rPr>
        <w:t>Уголовная ответственность за хулиганство</w:t>
      </w:r>
    </w:p>
    <w:p w:rsidR="008532C1" w:rsidRPr="008532C1" w:rsidRDefault="008532C1" w:rsidP="008532C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865" w:rsidRPr="008532C1" w:rsidRDefault="008532C1" w:rsidP="008532C1">
      <w:pPr>
        <w:ind w:left="0"/>
        <w:rPr>
          <w:rFonts w:ascii="Times New Roman" w:hAnsi="Times New Roman" w:cs="Times New Roman"/>
          <w:sz w:val="28"/>
          <w:szCs w:val="28"/>
        </w:rPr>
      </w:pPr>
      <w:r w:rsidRPr="008532C1">
        <w:rPr>
          <w:rFonts w:ascii="Times New Roman" w:hAnsi="Times New Roman" w:cs="Times New Roman"/>
          <w:sz w:val="28"/>
          <w:szCs w:val="28"/>
        </w:rPr>
        <w:t>Хулиганство относится к преступлениям, направленным против общественной безопасности. </w:t>
      </w:r>
      <w:hyperlink r:id="rId4" w:history="1">
        <w:r w:rsidRPr="008532C1">
          <w:rPr>
            <w:rFonts w:ascii="Times New Roman" w:hAnsi="Times New Roman" w:cs="Times New Roman"/>
            <w:sz w:val="28"/>
            <w:szCs w:val="28"/>
          </w:rPr>
          <w:t>Уголовный кодекс</w:t>
        </w:r>
      </w:hyperlink>
      <w:r w:rsidRPr="008532C1">
        <w:rPr>
          <w:rFonts w:ascii="Times New Roman" w:hAnsi="Times New Roman" w:cs="Times New Roman"/>
          <w:sz w:val="28"/>
          <w:szCs w:val="28"/>
        </w:rPr>
        <w:t xml:space="preserve"> определяет хулиганство как грубое нарушение общественного порядка, выражающее явное неуважение к обществу. Под общественным порядком понимается сложившаяся в обществе система отношений между людьми, правила поведения, регулируемые действующим законодательством. </w:t>
      </w:r>
      <w:proofErr w:type="gramStart"/>
      <w:r w:rsidRPr="008532C1">
        <w:rPr>
          <w:rFonts w:ascii="Times New Roman" w:hAnsi="Times New Roman" w:cs="Times New Roman"/>
          <w:sz w:val="28"/>
          <w:szCs w:val="28"/>
        </w:rPr>
        <w:t>Ответственность за хулиганство предусмотрена </w:t>
      </w:r>
      <w:hyperlink r:id="rId5" w:tgtFrame="_blank" w:history="1">
        <w:r w:rsidRPr="008532C1">
          <w:rPr>
            <w:rFonts w:ascii="Times New Roman" w:hAnsi="Times New Roman" w:cs="Times New Roman"/>
            <w:sz w:val="28"/>
            <w:szCs w:val="28"/>
          </w:rPr>
          <w:t>статьей 213 Уголовного кодекса Российской Федерации</w:t>
        </w:r>
      </w:hyperlink>
      <w:r w:rsidRPr="008532C1">
        <w:rPr>
          <w:rFonts w:ascii="Times New Roman" w:hAnsi="Times New Roman" w:cs="Times New Roman"/>
          <w:sz w:val="28"/>
          <w:szCs w:val="28"/>
        </w:rPr>
        <w:t>. Хулиганство с применением оружия или предметов, используемых в качестве оружия, или совершенное по мотивам политической, идеологической, расовой, национальной или религиозной ненависти или вражды в отношении какой-либо социальной группы квалифицируется по части 1 </w:t>
      </w:r>
      <w:hyperlink r:id="rId6" w:tgtFrame="_blank" w:history="1">
        <w:r w:rsidRPr="008532C1">
          <w:rPr>
            <w:rFonts w:ascii="Times New Roman" w:hAnsi="Times New Roman" w:cs="Times New Roman"/>
            <w:sz w:val="28"/>
            <w:szCs w:val="28"/>
          </w:rPr>
          <w:t>статьи 213 Уголовного кодекса Российской Федерации</w:t>
        </w:r>
      </w:hyperlink>
      <w:r w:rsidRPr="008532C1">
        <w:rPr>
          <w:rFonts w:ascii="Times New Roman" w:hAnsi="Times New Roman" w:cs="Times New Roman"/>
          <w:sz w:val="28"/>
          <w:szCs w:val="28"/>
        </w:rPr>
        <w:t>, максимальное наказание по которой предусмотрено в виде лишения свободы на срок до</w:t>
      </w:r>
      <w:proofErr w:type="gramEnd"/>
      <w:r w:rsidRPr="008532C1">
        <w:rPr>
          <w:rFonts w:ascii="Times New Roman" w:hAnsi="Times New Roman" w:cs="Times New Roman"/>
          <w:sz w:val="28"/>
          <w:szCs w:val="28"/>
        </w:rPr>
        <w:t xml:space="preserve"> 5 лет. Частью 2 названной статьи предусмотрено наказание за те же действия, совершенные группой лиц по предварительному сговору ли организованной группой, либо связанное с сопротивлением представителю власти либо иному лицу, исполняющему обязанности по охране общественного порядка или пресекающему нарушение общественного порядка, максимальное </w:t>
      </w:r>
      <w:proofErr w:type="gramStart"/>
      <w:r w:rsidRPr="008532C1">
        <w:rPr>
          <w:rFonts w:ascii="Times New Roman" w:hAnsi="Times New Roman" w:cs="Times New Roman"/>
          <w:sz w:val="28"/>
          <w:szCs w:val="28"/>
        </w:rPr>
        <w:t>наказание</w:t>
      </w:r>
      <w:proofErr w:type="gramEnd"/>
      <w:r w:rsidRPr="008532C1">
        <w:rPr>
          <w:rFonts w:ascii="Times New Roman" w:hAnsi="Times New Roman" w:cs="Times New Roman"/>
          <w:sz w:val="28"/>
          <w:szCs w:val="28"/>
        </w:rPr>
        <w:t xml:space="preserve"> за что предусмотрено в виде лишения свободы на срок до 7 лет. Если же при совершении вышеназванных действий применялись взрывчатые вещества или взрывные устройства, то ответственность наступит по части 3 </w:t>
      </w:r>
      <w:hyperlink r:id="rId7" w:tgtFrame="_blank" w:history="1">
        <w:r w:rsidRPr="008532C1">
          <w:rPr>
            <w:rFonts w:ascii="Times New Roman" w:hAnsi="Times New Roman" w:cs="Times New Roman"/>
            <w:sz w:val="28"/>
            <w:szCs w:val="28"/>
          </w:rPr>
          <w:t>статьи 213 Уголовного кодекса Российской Федерации</w:t>
        </w:r>
      </w:hyperlink>
      <w:r w:rsidRPr="008532C1">
        <w:rPr>
          <w:rFonts w:ascii="Times New Roman" w:hAnsi="Times New Roman" w:cs="Times New Roman"/>
          <w:sz w:val="28"/>
          <w:szCs w:val="28"/>
        </w:rPr>
        <w:t> и предусматривает наказание исключительно в виде лишения свободы на срок от 5 до 8 лет.</w:t>
      </w:r>
    </w:p>
    <w:p w:rsidR="00067DA1" w:rsidRDefault="00067DA1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532C1" w:rsidRDefault="008532C1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A6C26" w:rsidRDefault="00067DA1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BE0FEB">
        <w:rPr>
          <w:rFonts w:ascii="Times New Roman" w:hAnsi="Times New Roman" w:cs="Times New Roman"/>
          <w:sz w:val="28"/>
          <w:szCs w:val="28"/>
        </w:rPr>
        <w:t xml:space="preserve"> п</w:t>
      </w:r>
      <w:r w:rsidR="009A6C26">
        <w:rPr>
          <w:rFonts w:ascii="Times New Roman" w:hAnsi="Times New Roman" w:cs="Times New Roman"/>
          <w:sz w:val="28"/>
          <w:szCs w:val="28"/>
        </w:rPr>
        <w:t>рокурор</w:t>
      </w:r>
      <w:r w:rsidR="00BE0FEB">
        <w:rPr>
          <w:rFonts w:ascii="Times New Roman" w:hAnsi="Times New Roman" w:cs="Times New Roman"/>
          <w:sz w:val="28"/>
          <w:szCs w:val="28"/>
        </w:rPr>
        <w:t>а</w:t>
      </w:r>
      <w:r w:rsidR="009A6C26">
        <w:rPr>
          <w:rFonts w:ascii="Times New Roman" w:hAnsi="Times New Roman" w:cs="Times New Roman"/>
          <w:sz w:val="28"/>
          <w:szCs w:val="28"/>
        </w:rPr>
        <w:t xml:space="preserve"> Хомутовского района</w:t>
      </w:r>
      <w:r w:rsidR="009A6C26">
        <w:rPr>
          <w:rFonts w:ascii="Times New Roman" w:hAnsi="Times New Roman" w:cs="Times New Roman"/>
          <w:sz w:val="28"/>
          <w:szCs w:val="28"/>
        </w:rPr>
        <w:tab/>
      </w:r>
    </w:p>
    <w:p w:rsidR="009A6C26" w:rsidRPr="009A6C26" w:rsidRDefault="00067DA1" w:rsidP="009A6C26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С.В.Жигайло</w:t>
      </w:r>
      <w:proofErr w:type="spellEnd"/>
    </w:p>
    <w:sectPr w:rsidR="009A6C26" w:rsidRPr="009A6C26" w:rsidSect="00EC5A2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9A6C26"/>
    <w:rsid w:val="00067DA1"/>
    <w:rsid w:val="00182DF7"/>
    <w:rsid w:val="001A7039"/>
    <w:rsid w:val="0025626E"/>
    <w:rsid w:val="00285DBF"/>
    <w:rsid w:val="003C313B"/>
    <w:rsid w:val="003E7B3B"/>
    <w:rsid w:val="007C702E"/>
    <w:rsid w:val="008532C1"/>
    <w:rsid w:val="008C063D"/>
    <w:rsid w:val="009A6C26"/>
    <w:rsid w:val="00AB50F9"/>
    <w:rsid w:val="00B8204E"/>
    <w:rsid w:val="00BE0FEB"/>
    <w:rsid w:val="00CB719C"/>
    <w:rsid w:val="00D67906"/>
    <w:rsid w:val="00EC5A2E"/>
    <w:rsid w:val="00F30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B"/>
  </w:style>
  <w:style w:type="paragraph" w:styleId="1">
    <w:name w:val="heading 1"/>
    <w:basedOn w:val="a"/>
    <w:link w:val="10"/>
    <w:uiPriority w:val="9"/>
    <w:qFormat/>
    <w:rsid w:val="00F30865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6C26"/>
  </w:style>
  <w:style w:type="paragraph" w:styleId="a3">
    <w:name w:val="Normal (Web)"/>
    <w:basedOn w:val="a"/>
    <w:uiPriority w:val="99"/>
    <w:semiHidden/>
    <w:unhideWhenUsed/>
    <w:rsid w:val="009A6C2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2D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30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532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base.ru/ugolovnyj-kodeks/statja-2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ugolovnyj-kodeks/statja-213" TargetMode="External"/><Relationship Id="rId5" Type="http://schemas.openxmlformats.org/officeDocument/2006/relationships/hyperlink" Target="http://zakonbase.ru/ugolovnyj-kodeks/statja-213" TargetMode="External"/><Relationship Id="rId4" Type="http://schemas.openxmlformats.org/officeDocument/2006/relationships/hyperlink" Target="http://zakonbase.ru/content/base/27688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>UralSOFT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2</cp:revision>
  <dcterms:created xsi:type="dcterms:W3CDTF">2016-06-19T17:35:00Z</dcterms:created>
  <dcterms:modified xsi:type="dcterms:W3CDTF">2016-06-19T17:35:00Z</dcterms:modified>
</cp:coreProperties>
</file>