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F9" w:rsidRDefault="00147CEC" w:rsidP="00147CEC">
      <w:pPr>
        <w:pStyle w:val="a7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147CE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0AF0FB" wp14:editId="49CB7E90">
            <wp:simplePos x="0" y="0"/>
            <wp:positionH relativeFrom="column">
              <wp:posOffset>337185</wp:posOffset>
            </wp:positionH>
            <wp:positionV relativeFrom="paragraph">
              <wp:posOffset>-127635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90">
        <w:rPr>
          <w:rFonts w:ascii="Segoe UI" w:hAnsi="Segoe UI" w:cs="Segoe UI"/>
          <w:sz w:val="28"/>
          <w:szCs w:val="28"/>
        </w:rPr>
        <w:t xml:space="preserve">Цена вопроса? Результаты мониторинга рынка кадастровых работ </w:t>
      </w:r>
    </w:p>
    <w:p w:rsidR="00324390" w:rsidRDefault="00324390" w:rsidP="00147CEC">
      <w:pPr>
        <w:pStyle w:val="a7"/>
        <w:spacing w:line="276" w:lineRule="auto"/>
        <w:jc w:val="center"/>
        <w:rPr>
          <w:rFonts w:ascii="Segoe UI" w:hAnsi="Segoe UI" w:cs="Segoe UI"/>
          <w:sz w:val="28"/>
          <w:szCs w:val="28"/>
        </w:rPr>
      </w:pPr>
    </w:p>
    <w:p w:rsidR="00147CEC" w:rsidRPr="00147CEC" w:rsidRDefault="00147CEC" w:rsidP="00147CEC">
      <w:pPr>
        <w:pStyle w:val="a7"/>
        <w:spacing w:line="276" w:lineRule="auto"/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2C08F9" w:rsidRPr="00147CEC" w:rsidRDefault="00147CEC" w:rsidP="00147CEC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</w:t>
      </w:r>
      <w:r w:rsidR="005B4B9B">
        <w:rPr>
          <w:rFonts w:ascii="Segoe UI" w:hAnsi="Segoe UI" w:cs="Segoe UI"/>
          <w:sz w:val="24"/>
          <w:szCs w:val="24"/>
        </w:rPr>
        <w:t>ая</w:t>
      </w:r>
      <w:r>
        <w:rPr>
          <w:rFonts w:ascii="Segoe UI" w:hAnsi="Segoe UI" w:cs="Segoe UI"/>
          <w:sz w:val="24"/>
          <w:szCs w:val="24"/>
        </w:rPr>
        <w:t xml:space="preserve"> палат</w:t>
      </w:r>
      <w:r w:rsidR="005B4B9B">
        <w:rPr>
          <w:rFonts w:ascii="Segoe UI" w:hAnsi="Segoe UI" w:cs="Segoe UI"/>
          <w:sz w:val="24"/>
          <w:szCs w:val="24"/>
        </w:rPr>
        <w:t>а</w:t>
      </w:r>
      <w:r w:rsidR="002C08F9" w:rsidRPr="00147CEC">
        <w:rPr>
          <w:rFonts w:ascii="Segoe UI" w:hAnsi="Segoe UI" w:cs="Segoe UI"/>
          <w:sz w:val="24"/>
          <w:szCs w:val="24"/>
        </w:rPr>
        <w:t xml:space="preserve"> по Курской област</w:t>
      </w:r>
      <w:r w:rsidR="005B4B9B">
        <w:rPr>
          <w:rFonts w:ascii="Segoe UI" w:hAnsi="Segoe UI" w:cs="Segoe UI"/>
          <w:sz w:val="24"/>
          <w:szCs w:val="24"/>
        </w:rPr>
        <w:t>и на постоянной основе проводит</w:t>
      </w:r>
      <w:r w:rsidR="002C08F9" w:rsidRPr="00147CEC">
        <w:rPr>
          <w:rFonts w:ascii="Segoe UI" w:hAnsi="Segoe UI" w:cs="Segoe UI"/>
          <w:sz w:val="24"/>
          <w:szCs w:val="24"/>
        </w:rPr>
        <w:t xml:space="preserve"> мониторинг рынка кадастровых работ, выполняемых кадастровыми инженерами в отношении объектов недвижимости, расположенных на территории </w:t>
      </w:r>
      <w:r w:rsidR="00EC4A49" w:rsidRPr="00147CEC">
        <w:rPr>
          <w:rFonts w:ascii="Segoe UI" w:hAnsi="Segoe UI" w:cs="Segoe UI"/>
          <w:sz w:val="24"/>
          <w:szCs w:val="24"/>
        </w:rPr>
        <w:t>Курской области</w:t>
      </w:r>
      <w:r w:rsidR="002C08F9" w:rsidRPr="00147CEC">
        <w:rPr>
          <w:rFonts w:ascii="Segoe UI" w:hAnsi="Segoe UI" w:cs="Segoe UI"/>
          <w:sz w:val="24"/>
          <w:szCs w:val="24"/>
        </w:rPr>
        <w:t>.</w:t>
      </w:r>
    </w:p>
    <w:p w:rsidR="002C08F9" w:rsidRPr="00147CEC" w:rsidRDefault="00147CEC" w:rsidP="00147CEC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Мониторинг проводится п</w:t>
      </w:r>
      <w:r w:rsidR="002C08F9" w:rsidRPr="00147CEC">
        <w:rPr>
          <w:rFonts w:ascii="Segoe UI" w:hAnsi="Segoe UI" w:cs="Segoe UI"/>
          <w:sz w:val="24"/>
          <w:szCs w:val="24"/>
        </w:rPr>
        <w:t xml:space="preserve">о данным анкет, заполненных заявителями в </w:t>
      </w:r>
      <w:r>
        <w:rPr>
          <w:rFonts w:ascii="Segoe UI" w:hAnsi="Segoe UI" w:cs="Segoe UI"/>
          <w:sz w:val="24"/>
          <w:szCs w:val="24"/>
        </w:rPr>
        <w:t>офисах</w:t>
      </w:r>
      <w:r w:rsidR="002C08F9" w:rsidRPr="00147CEC">
        <w:rPr>
          <w:rFonts w:ascii="Segoe UI" w:hAnsi="Segoe UI" w:cs="Segoe UI"/>
          <w:sz w:val="24"/>
          <w:szCs w:val="24"/>
        </w:rPr>
        <w:t xml:space="preserve"> Кадастровой палаты</w:t>
      </w:r>
      <w:r>
        <w:rPr>
          <w:rFonts w:ascii="Segoe UI" w:hAnsi="Segoe UI" w:cs="Segoe UI"/>
          <w:sz w:val="24"/>
          <w:szCs w:val="24"/>
        </w:rPr>
        <w:t xml:space="preserve">. </w:t>
      </w:r>
      <w:r w:rsidR="00545A33">
        <w:rPr>
          <w:rFonts w:ascii="Segoe UI" w:hAnsi="Segoe UI" w:cs="Segoe UI"/>
          <w:sz w:val="24"/>
          <w:szCs w:val="24"/>
        </w:rPr>
        <w:t xml:space="preserve">В 1 квартале </w:t>
      </w:r>
      <w:r w:rsidR="00A01E34">
        <w:rPr>
          <w:rFonts w:ascii="Segoe UI" w:hAnsi="Segoe UI" w:cs="Segoe UI"/>
          <w:sz w:val="24"/>
          <w:szCs w:val="24"/>
        </w:rPr>
        <w:t>в</w:t>
      </w:r>
      <w:r w:rsidR="00545A33">
        <w:rPr>
          <w:rFonts w:ascii="Segoe UI" w:hAnsi="Segoe UI" w:cs="Segoe UI"/>
          <w:sz w:val="24"/>
          <w:szCs w:val="24"/>
        </w:rPr>
        <w:t xml:space="preserve"> анкетировании приняли участие 73 человека.</w:t>
      </w:r>
    </w:p>
    <w:p w:rsidR="00147CEC" w:rsidRDefault="00545A33" w:rsidP="00147CEC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Так, </w:t>
      </w:r>
      <w:r w:rsidR="00A01E34">
        <w:rPr>
          <w:rFonts w:ascii="Segoe UI" w:hAnsi="Segoe UI" w:cs="Segoe UI"/>
          <w:sz w:val="24"/>
          <w:szCs w:val="24"/>
        </w:rPr>
        <w:t>респонденты отметили</w:t>
      </w:r>
      <w:r w:rsidR="00147CEC">
        <w:rPr>
          <w:rFonts w:ascii="Segoe UI" w:hAnsi="Segoe UI" w:cs="Segoe UI"/>
          <w:sz w:val="24"/>
          <w:szCs w:val="24"/>
        </w:rPr>
        <w:t>,</w:t>
      </w:r>
      <w:r w:rsidR="00A01E34">
        <w:rPr>
          <w:rFonts w:ascii="Segoe UI" w:hAnsi="Segoe UI" w:cs="Segoe UI"/>
          <w:sz w:val="24"/>
          <w:szCs w:val="24"/>
        </w:rPr>
        <w:t xml:space="preserve"> что стоимость</w:t>
      </w:r>
      <w:r w:rsidR="00147CEC">
        <w:rPr>
          <w:rFonts w:ascii="Segoe UI" w:hAnsi="Segoe UI" w:cs="Segoe UI"/>
          <w:sz w:val="24"/>
          <w:szCs w:val="24"/>
        </w:rPr>
        <w:t xml:space="preserve"> подготовк</w:t>
      </w:r>
      <w:r w:rsidR="00A01E34">
        <w:rPr>
          <w:rFonts w:ascii="Segoe UI" w:hAnsi="Segoe UI" w:cs="Segoe UI"/>
          <w:sz w:val="24"/>
          <w:szCs w:val="24"/>
        </w:rPr>
        <w:t>и</w:t>
      </w:r>
      <w:r w:rsidR="00147CEC">
        <w:rPr>
          <w:rFonts w:ascii="Segoe UI" w:hAnsi="Segoe UI" w:cs="Segoe UI"/>
          <w:sz w:val="24"/>
          <w:szCs w:val="24"/>
        </w:rPr>
        <w:t xml:space="preserve"> межевого плана </w:t>
      </w:r>
      <w:r w:rsidR="005B4B9B">
        <w:rPr>
          <w:rFonts w:ascii="Segoe UI" w:hAnsi="Segoe UI" w:cs="Segoe UI"/>
          <w:sz w:val="24"/>
          <w:szCs w:val="24"/>
        </w:rPr>
        <w:t>на земельные участки</w:t>
      </w:r>
      <w:r>
        <w:rPr>
          <w:rFonts w:ascii="Segoe UI" w:hAnsi="Segoe UI" w:cs="Segoe UI"/>
          <w:sz w:val="24"/>
          <w:szCs w:val="24"/>
        </w:rPr>
        <w:t>,</w:t>
      </w:r>
      <w:r w:rsidR="005B4B9B">
        <w:rPr>
          <w:rFonts w:ascii="Segoe UI" w:hAnsi="Segoe UI" w:cs="Segoe UI"/>
          <w:sz w:val="24"/>
          <w:szCs w:val="24"/>
        </w:rPr>
        <w:t xml:space="preserve"> предназначенные для садоводства и огородничества</w:t>
      </w:r>
      <w:r w:rsidR="00102520">
        <w:rPr>
          <w:rFonts w:ascii="Segoe UI" w:hAnsi="Segoe UI" w:cs="Segoe UI"/>
          <w:sz w:val="24"/>
          <w:szCs w:val="24"/>
        </w:rPr>
        <w:t>,</w:t>
      </w:r>
      <w:r w:rsidR="005B4B9B">
        <w:rPr>
          <w:rFonts w:ascii="Segoe UI" w:hAnsi="Segoe UI" w:cs="Segoe UI"/>
          <w:sz w:val="24"/>
          <w:szCs w:val="24"/>
        </w:rPr>
        <w:t xml:space="preserve"> </w:t>
      </w:r>
      <w:r w:rsidR="00A01E34">
        <w:rPr>
          <w:rFonts w:ascii="Segoe UI" w:hAnsi="Segoe UI" w:cs="Segoe UI"/>
          <w:sz w:val="24"/>
          <w:szCs w:val="24"/>
        </w:rPr>
        <w:t xml:space="preserve">составила </w:t>
      </w:r>
      <w:r w:rsidR="005B4B9B">
        <w:rPr>
          <w:rFonts w:ascii="Segoe UI" w:hAnsi="Segoe UI" w:cs="Segoe UI"/>
          <w:sz w:val="24"/>
          <w:szCs w:val="24"/>
        </w:rPr>
        <w:t xml:space="preserve"> 5</w:t>
      </w:r>
      <w:r w:rsidR="00102520">
        <w:rPr>
          <w:rFonts w:ascii="Segoe UI" w:hAnsi="Segoe UI" w:cs="Segoe UI"/>
          <w:sz w:val="24"/>
          <w:szCs w:val="24"/>
        </w:rPr>
        <w:t>000</w:t>
      </w:r>
      <w:r w:rsidR="005B4B9B">
        <w:rPr>
          <w:rFonts w:ascii="Segoe UI" w:hAnsi="Segoe UI" w:cs="Segoe UI"/>
          <w:sz w:val="24"/>
          <w:szCs w:val="24"/>
        </w:rPr>
        <w:t xml:space="preserve">  рублей, для земельных участков, выделяемых в счет земельных долей</w:t>
      </w:r>
      <w:r w:rsidR="00A01E34">
        <w:rPr>
          <w:rFonts w:ascii="Segoe UI" w:hAnsi="Segoe UI" w:cs="Segoe UI"/>
          <w:sz w:val="24"/>
          <w:szCs w:val="24"/>
        </w:rPr>
        <w:t>,</w:t>
      </w:r>
      <w:r w:rsidR="005B4B9B">
        <w:rPr>
          <w:rFonts w:ascii="Segoe UI" w:hAnsi="Segoe UI" w:cs="Segoe UI"/>
          <w:sz w:val="24"/>
          <w:szCs w:val="24"/>
        </w:rPr>
        <w:t xml:space="preserve"> в среднем 10</w:t>
      </w:r>
      <w:r w:rsidR="00102520">
        <w:rPr>
          <w:rFonts w:ascii="Segoe UI" w:hAnsi="Segoe UI" w:cs="Segoe UI"/>
          <w:sz w:val="24"/>
          <w:szCs w:val="24"/>
        </w:rPr>
        <w:t xml:space="preserve"> 000</w:t>
      </w:r>
      <w:r w:rsidR="005B4B9B">
        <w:rPr>
          <w:rFonts w:ascii="Segoe UI" w:hAnsi="Segoe UI" w:cs="Segoe UI"/>
          <w:sz w:val="24"/>
          <w:szCs w:val="24"/>
        </w:rPr>
        <w:t xml:space="preserve"> рублей. Средняя стоимость кадастровых работ в отношении зданий</w:t>
      </w:r>
      <w:r w:rsidR="005732D0">
        <w:rPr>
          <w:rFonts w:ascii="Segoe UI" w:hAnsi="Segoe UI" w:cs="Segoe UI"/>
          <w:sz w:val="24"/>
          <w:szCs w:val="24"/>
        </w:rPr>
        <w:t xml:space="preserve"> и объектов незавершенного строительства варьируется </w:t>
      </w:r>
      <w:r w:rsidR="005B4B9B">
        <w:rPr>
          <w:rFonts w:ascii="Segoe UI" w:hAnsi="Segoe UI" w:cs="Segoe UI"/>
          <w:sz w:val="24"/>
          <w:szCs w:val="24"/>
        </w:rPr>
        <w:t>от 4</w:t>
      </w:r>
      <w:r w:rsidR="00102520">
        <w:rPr>
          <w:rFonts w:ascii="Segoe UI" w:hAnsi="Segoe UI" w:cs="Segoe UI"/>
          <w:sz w:val="24"/>
          <w:szCs w:val="24"/>
        </w:rPr>
        <w:t xml:space="preserve"> 000</w:t>
      </w:r>
      <w:r w:rsidR="005B4B9B">
        <w:rPr>
          <w:rFonts w:ascii="Segoe UI" w:hAnsi="Segoe UI" w:cs="Segoe UI"/>
          <w:sz w:val="24"/>
          <w:szCs w:val="24"/>
        </w:rPr>
        <w:t xml:space="preserve"> до 6</w:t>
      </w:r>
      <w:r w:rsidR="00102520">
        <w:rPr>
          <w:rFonts w:ascii="Segoe UI" w:hAnsi="Segoe UI" w:cs="Segoe UI"/>
          <w:sz w:val="24"/>
          <w:szCs w:val="24"/>
        </w:rPr>
        <w:t xml:space="preserve"> 000</w:t>
      </w:r>
      <w:r w:rsidR="005B4B9B">
        <w:rPr>
          <w:rFonts w:ascii="Segoe UI" w:hAnsi="Segoe UI" w:cs="Segoe UI"/>
          <w:sz w:val="24"/>
          <w:szCs w:val="24"/>
        </w:rPr>
        <w:t xml:space="preserve"> рублей, технический план помещения до 4 </w:t>
      </w:r>
      <w:r w:rsidR="00102520">
        <w:rPr>
          <w:rFonts w:ascii="Segoe UI" w:hAnsi="Segoe UI" w:cs="Segoe UI"/>
          <w:sz w:val="24"/>
          <w:szCs w:val="24"/>
        </w:rPr>
        <w:t>000</w:t>
      </w:r>
      <w:r w:rsidR="005B4B9B">
        <w:rPr>
          <w:rFonts w:ascii="Segoe UI" w:hAnsi="Segoe UI" w:cs="Segoe UI"/>
          <w:sz w:val="24"/>
          <w:szCs w:val="24"/>
        </w:rPr>
        <w:t xml:space="preserve"> рублей.</w:t>
      </w:r>
    </w:p>
    <w:p w:rsidR="002C08F9" w:rsidRPr="00147CEC" w:rsidRDefault="002C08F9" w:rsidP="00147CEC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7CEC">
        <w:rPr>
          <w:rFonts w:ascii="Segoe UI" w:hAnsi="Segoe UI" w:cs="Segoe UI"/>
          <w:sz w:val="24"/>
          <w:szCs w:val="24"/>
        </w:rPr>
        <w:t xml:space="preserve">Срок </w:t>
      </w:r>
      <w:r w:rsidR="00A01E34">
        <w:rPr>
          <w:rFonts w:ascii="Segoe UI" w:hAnsi="Segoe UI" w:cs="Segoe UI"/>
          <w:sz w:val="24"/>
          <w:szCs w:val="24"/>
        </w:rPr>
        <w:t>выпо</w:t>
      </w:r>
      <w:r w:rsidRPr="00147CEC">
        <w:rPr>
          <w:rFonts w:ascii="Segoe UI" w:hAnsi="Segoe UI" w:cs="Segoe UI"/>
          <w:sz w:val="24"/>
          <w:szCs w:val="24"/>
        </w:rPr>
        <w:t xml:space="preserve">лнения кадастровых работ </w:t>
      </w:r>
      <w:r w:rsidR="005B4B9B">
        <w:rPr>
          <w:rFonts w:ascii="Segoe UI" w:hAnsi="Segoe UI" w:cs="Segoe UI"/>
          <w:sz w:val="24"/>
          <w:szCs w:val="24"/>
        </w:rPr>
        <w:t>составляет 19</w:t>
      </w:r>
      <w:r w:rsidRPr="00147CEC">
        <w:rPr>
          <w:rFonts w:ascii="Segoe UI" w:hAnsi="Segoe UI" w:cs="Segoe UI"/>
          <w:sz w:val="24"/>
          <w:szCs w:val="24"/>
        </w:rPr>
        <w:t xml:space="preserve"> дней.</w:t>
      </w:r>
    </w:p>
    <w:p w:rsidR="00102520" w:rsidRDefault="00102520" w:rsidP="00147CEC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Важно</w:t>
      </w:r>
      <w:r w:rsidR="002C08F9" w:rsidRPr="00147CEC">
        <w:rPr>
          <w:rFonts w:ascii="Segoe UI" w:hAnsi="Segoe UI" w:cs="Segoe UI"/>
          <w:sz w:val="24"/>
          <w:szCs w:val="24"/>
        </w:rPr>
        <w:t xml:space="preserve"> отметить, что стоимость и срок выполнения кадастровых работ </w:t>
      </w:r>
      <w:r w:rsidR="005B4B9B" w:rsidRPr="00147CEC">
        <w:rPr>
          <w:rFonts w:ascii="Segoe UI" w:hAnsi="Segoe UI" w:cs="Segoe UI"/>
          <w:sz w:val="24"/>
          <w:szCs w:val="24"/>
        </w:rPr>
        <w:t xml:space="preserve">в отношении объектов капитального строительства </w:t>
      </w:r>
      <w:r w:rsidR="002C08F9" w:rsidRPr="00147CEC">
        <w:rPr>
          <w:rFonts w:ascii="Segoe UI" w:hAnsi="Segoe UI" w:cs="Segoe UI"/>
          <w:sz w:val="24"/>
          <w:szCs w:val="24"/>
        </w:rPr>
        <w:t>зависит</w:t>
      </w:r>
      <w:r w:rsidR="005B4B9B">
        <w:rPr>
          <w:rFonts w:ascii="Segoe UI" w:hAnsi="Segoe UI" w:cs="Segoe UI"/>
          <w:sz w:val="24"/>
          <w:szCs w:val="24"/>
        </w:rPr>
        <w:t xml:space="preserve"> </w:t>
      </w:r>
      <w:r w:rsidR="002C08F9" w:rsidRPr="00147CEC">
        <w:rPr>
          <w:rFonts w:ascii="Segoe UI" w:hAnsi="Segoe UI" w:cs="Segoe UI"/>
          <w:sz w:val="24"/>
          <w:szCs w:val="24"/>
        </w:rPr>
        <w:t>от вида объекта</w:t>
      </w:r>
      <w:r w:rsidR="00A01E34">
        <w:rPr>
          <w:rFonts w:ascii="Segoe UI" w:hAnsi="Segoe UI" w:cs="Segoe UI"/>
          <w:sz w:val="24"/>
          <w:szCs w:val="24"/>
        </w:rPr>
        <w:t xml:space="preserve"> и </w:t>
      </w:r>
      <w:r w:rsidR="002C08F9" w:rsidRPr="00147CEC">
        <w:rPr>
          <w:rFonts w:ascii="Segoe UI" w:hAnsi="Segoe UI" w:cs="Segoe UI"/>
          <w:sz w:val="24"/>
          <w:szCs w:val="24"/>
        </w:rPr>
        <w:t xml:space="preserve"> сложности выполняемых работ</w:t>
      </w:r>
      <w:r w:rsidR="005B4B9B">
        <w:rPr>
          <w:rFonts w:ascii="Segoe UI" w:hAnsi="Segoe UI" w:cs="Segoe UI"/>
          <w:sz w:val="24"/>
          <w:szCs w:val="24"/>
        </w:rPr>
        <w:t xml:space="preserve">. На стоимость кадастровых работ в отношении земельных участков влияет </w:t>
      </w:r>
      <w:r w:rsidR="002C08F9" w:rsidRPr="00147CEC">
        <w:rPr>
          <w:rFonts w:ascii="Segoe UI" w:hAnsi="Segoe UI" w:cs="Segoe UI"/>
          <w:sz w:val="24"/>
          <w:szCs w:val="24"/>
        </w:rPr>
        <w:t>площад</w:t>
      </w:r>
      <w:r w:rsidR="005B4B9B">
        <w:rPr>
          <w:rFonts w:ascii="Segoe UI" w:hAnsi="Segoe UI" w:cs="Segoe UI"/>
          <w:sz w:val="24"/>
          <w:szCs w:val="24"/>
        </w:rPr>
        <w:t>ь</w:t>
      </w:r>
      <w:r w:rsidR="00A01E34">
        <w:rPr>
          <w:rFonts w:ascii="Segoe UI" w:hAnsi="Segoe UI" w:cs="Segoe UI"/>
          <w:sz w:val="24"/>
          <w:szCs w:val="24"/>
        </w:rPr>
        <w:t xml:space="preserve"> и </w:t>
      </w:r>
      <w:r w:rsidR="00A01E34" w:rsidRPr="00147CEC">
        <w:rPr>
          <w:rFonts w:ascii="Segoe UI" w:hAnsi="Segoe UI" w:cs="Segoe UI"/>
          <w:sz w:val="24"/>
          <w:szCs w:val="24"/>
        </w:rPr>
        <w:t>конфигураци</w:t>
      </w:r>
      <w:r w:rsidR="00A01E34">
        <w:rPr>
          <w:rFonts w:ascii="Segoe UI" w:hAnsi="Segoe UI" w:cs="Segoe UI"/>
          <w:sz w:val="24"/>
          <w:szCs w:val="24"/>
        </w:rPr>
        <w:t>я</w:t>
      </w:r>
      <w:r w:rsidR="002C08F9" w:rsidRPr="00147CEC">
        <w:rPr>
          <w:rFonts w:ascii="Segoe UI" w:hAnsi="Segoe UI" w:cs="Segoe UI"/>
          <w:sz w:val="24"/>
          <w:szCs w:val="24"/>
        </w:rPr>
        <w:t xml:space="preserve"> земельного участка,</w:t>
      </w:r>
      <w:r w:rsidR="00A01E34">
        <w:rPr>
          <w:rFonts w:ascii="Segoe UI" w:hAnsi="Segoe UI" w:cs="Segoe UI"/>
          <w:sz w:val="24"/>
          <w:szCs w:val="24"/>
        </w:rPr>
        <w:t xml:space="preserve"> а также</w:t>
      </w:r>
      <w:r w:rsidR="002C08F9" w:rsidRPr="00147CEC">
        <w:rPr>
          <w:rFonts w:ascii="Segoe UI" w:hAnsi="Segoe UI" w:cs="Segoe UI"/>
          <w:sz w:val="24"/>
          <w:szCs w:val="24"/>
        </w:rPr>
        <w:t xml:space="preserve"> его местоположени</w:t>
      </w:r>
      <w:r w:rsidR="005B4B9B">
        <w:rPr>
          <w:rFonts w:ascii="Segoe UI" w:hAnsi="Segoe UI" w:cs="Segoe UI"/>
          <w:sz w:val="24"/>
          <w:szCs w:val="24"/>
        </w:rPr>
        <w:t>е</w:t>
      </w:r>
      <w:bookmarkStart w:id="0" w:name="_GoBack"/>
      <w:bookmarkEnd w:id="0"/>
      <w:r w:rsidR="002C08F9" w:rsidRPr="00147CEC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102520" w:rsidRDefault="00102520" w:rsidP="00102520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Pr="00102520">
        <w:rPr>
          <w:rFonts w:ascii="Segoe UI" w:hAnsi="Segoe UI" w:cs="Segoe UI"/>
          <w:sz w:val="24"/>
          <w:szCs w:val="24"/>
        </w:rPr>
        <w:t>адастровые инженеры осуществляют свою деятельность в качестве индивидуальных предпринимателей или в составе юридического лица,</w:t>
      </w:r>
      <w:r>
        <w:rPr>
          <w:rFonts w:ascii="Segoe UI" w:hAnsi="Segoe UI" w:cs="Segoe UI"/>
          <w:sz w:val="24"/>
          <w:szCs w:val="24"/>
        </w:rPr>
        <w:t xml:space="preserve"> и стоимость кадастровых работ может отличаться</w:t>
      </w:r>
      <w:r w:rsidRPr="00102520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5B4B9B">
        <w:rPr>
          <w:rFonts w:ascii="Segoe UI" w:hAnsi="Segoe UI" w:cs="Segoe UI"/>
          <w:sz w:val="24"/>
          <w:szCs w:val="24"/>
        </w:rPr>
        <w:t>На</w:t>
      </w:r>
      <w:r w:rsidR="00147CEC">
        <w:rPr>
          <w:rFonts w:ascii="Segoe UI" w:hAnsi="Segoe UI" w:cs="Segoe UI"/>
          <w:sz w:val="24"/>
          <w:szCs w:val="24"/>
        </w:rPr>
        <w:t xml:space="preserve"> территории Курской области действующим квалификационным аттестатом обладает 221 кадастровый инженер. </w:t>
      </w:r>
    </w:p>
    <w:p w:rsidR="00147CEC" w:rsidRDefault="00147CEC" w:rsidP="00102520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</w:t>
      </w:r>
      <w:r w:rsidRPr="00FE1FEC">
        <w:rPr>
          <w:rFonts w:ascii="Segoe UI" w:hAnsi="Segoe UI" w:cs="Segoe UI"/>
          <w:sz w:val="24"/>
          <w:szCs w:val="24"/>
        </w:rPr>
        <w:t>нформацию о профессиональн</w:t>
      </w:r>
      <w:r>
        <w:rPr>
          <w:rFonts w:ascii="Segoe UI" w:hAnsi="Segoe UI" w:cs="Segoe UI"/>
          <w:sz w:val="24"/>
          <w:szCs w:val="24"/>
        </w:rPr>
        <w:t>ой</w:t>
      </w:r>
      <w:r w:rsidRPr="00FE1FE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деятельности кадастровых</w:t>
      </w:r>
      <w:r w:rsidRPr="00FE1FEC">
        <w:rPr>
          <w:rFonts w:ascii="Segoe UI" w:hAnsi="Segoe UI" w:cs="Segoe UI"/>
          <w:sz w:val="24"/>
          <w:szCs w:val="24"/>
        </w:rPr>
        <w:t xml:space="preserve"> инженер</w:t>
      </w:r>
      <w:r>
        <w:rPr>
          <w:rFonts w:ascii="Segoe UI" w:hAnsi="Segoe UI" w:cs="Segoe UI"/>
          <w:sz w:val="24"/>
          <w:szCs w:val="24"/>
        </w:rPr>
        <w:t>ов</w:t>
      </w:r>
      <w:r w:rsidRPr="00FE1FEC">
        <w:rPr>
          <w:rFonts w:ascii="Segoe UI" w:hAnsi="Segoe UI" w:cs="Segoe UI"/>
          <w:sz w:val="24"/>
          <w:szCs w:val="24"/>
        </w:rPr>
        <w:t xml:space="preserve"> можно узнать на сайте Росреестра</w:t>
      </w:r>
      <w:r>
        <w:rPr>
          <w:rFonts w:ascii="Segoe UI" w:hAnsi="Segoe UI" w:cs="Segoe UI"/>
          <w:sz w:val="24"/>
          <w:szCs w:val="24"/>
        </w:rPr>
        <w:t xml:space="preserve"> https://rosreestr.ru/</w:t>
      </w:r>
      <w:r w:rsidRPr="00FE1FEC">
        <w:rPr>
          <w:rFonts w:ascii="Segoe UI" w:hAnsi="Segoe UI" w:cs="Segoe UI"/>
          <w:sz w:val="24"/>
          <w:szCs w:val="24"/>
        </w:rPr>
        <w:t xml:space="preserve"> в разделе "Реестр кадастровых инженеров".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C08F9" w:rsidRPr="00147CEC" w:rsidRDefault="002C08F9" w:rsidP="00147CEC">
      <w:pPr>
        <w:pStyle w:val="a7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00E25" w:rsidRPr="00147CEC" w:rsidRDefault="00600E25" w:rsidP="00147CEC">
      <w:pPr>
        <w:pStyle w:val="a7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00E25" w:rsidRPr="00147CEC" w:rsidRDefault="00600E25" w:rsidP="00147CEC">
      <w:pPr>
        <w:pStyle w:val="a7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00E25" w:rsidRPr="00147CEC" w:rsidRDefault="00600E25" w:rsidP="00147CEC">
      <w:pPr>
        <w:pStyle w:val="a7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63D11" w:rsidRPr="00147CEC" w:rsidRDefault="00463D11" w:rsidP="00147CEC">
      <w:pPr>
        <w:pStyle w:val="a7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63D11" w:rsidRPr="00147CEC" w:rsidRDefault="00463D11" w:rsidP="00147CEC">
      <w:pPr>
        <w:pStyle w:val="a7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463D11" w:rsidRPr="00147CEC" w:rsidSect="00147CEC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E79"/>
    <w:multiLevelType w:val="multilevel"/>
    <w:tmpl w:val="469C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71108"/>
    <w:multiLevelType w:val="multilevel"/>
    <w:tmpl w:val="184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339AB"/>
    <w:multiLevelType w:val="multilevel"/>
    <w:tmpl w:val="365C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66C94"/>
    <w:multiLevelType w:val="multilevel"/>
    <w:tmpl w:val="5062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D2CF4"/>
    <w:multiLevelType w:val="multilevel"/>
    <w:tmpl w:val="8EFC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0C"/>
    <w:rsid w:val="00002F3A"/>
    <w:rsid w:val="000510A5"/>
    <w:rsid w:val="00083A15"/>
    <w:rsid w:val="000E2225"/>
    <w:rsid w:val="000E52E4"/>
    <w:rsid w:val="00102520"/>
    <w:rsid w:val="00147CEC"/>
    <w:rsid w:val="002239B4"/>
    <w:rsid w:val="002C08F9"/>
    <w:rsid w:val="00324390"/>
    <w:rsid w:val="00403ED2"/>
    <w:rsid w:val="00463D11"/>
    <w:rsid w:val="004A260F"/>
    <w:rsid w:val="004A33BD"/>
    <w:rsid w:val="00503D47"/>
    <w:rsid w:val="00511E3E"/>
    <w:rsid w:val="00545A33"/>
    <w:rsid w:val="005732D0"/>
    <w:rsid w:val="005944FB"/>
    <w:rsid w:val="005B4B9B"/>
    <w:rsid w:val="00600E25"/>
    <w:rsid w:val="0062105A"/>
    <w:rsid w:val="0065530C"/>
    <w:rsid w:val="00700328"/>
    <w:rsid w:val="00720BAB"/>
    <w:rsid w:val="008F5A2A"/>
    <w:rsid w:val="00924D98"/>
    <w:rsid w:val="00934553"/>
    <w:rsid w:val="00936719"/>
    <w:rsid w:val="009B79EF"/>
    <w:rsid w:val="009C32C1"/>
    <w:rsid w:val="00A01E34"/>
    <w:rsid w:val="00AF2EA6"/>
    <w:rsid w:val="00B227A4"/>
    <w:rsid w:val="00B46914"/>
    <w:rsid w:val="00B91C86"/>
    <w:rsid w:val="00C61F03"/>
    <w:rsid w:val="00C73EC6"/>
    <w:rsid w:val="00CD5D77"/>
    <w:rsid w:val="00D25236"/>
    <w:rsid w:val="00EC4A49"/>
    <w:rsid w:val="00EF2321"/>
    <w:rsid w:val="00F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C"/>
  </w:style>
  <w:style w:type="paragraph" w:styleId="1">
    <w:name w:val="heading 1"/>
    <w:basedOn w:val="a"/>
    <w:link w:val="10"/>
    <w:uiPriority w:val="9"/>
    <w:qFormat/>
    <w:rsid w:val="00936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intro">
    <w:name w:val="an_intro"/>
    <w:basedOn w:val="a"/>
    <w:rsid w:val="0093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6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6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3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719"/>
    <w:rPr>
      <w:b/>
      <w:bCs/>
    </w:rPr>
  </w:style>
  <w:style w:type="character" w:styleId="a5">
    <w:name w:val="Hyperlink"/>
    <w:basedOn w:val="a0"/>
    <w:uiPriority w:val="99"/>
    <w:unhideWhenUsed/>
    <w:rsid w:val="009367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8F9"/>
  </w:style>
  <w:style w:type="character" w:customStyle="1" w:styleId="20">
    <w:name w:val="Заголовок 2 Знак"/>
    <w:basedOn w:val="a0"/>
    <w:link w:val="2"/>
    <w:uiPriority w:val="9"/>
    <w:semiHidden/>
    <w:rsid w:val="00F27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">
    <w:name w:val="num"/>
    <w:basedOn w:val="a0"/>
    <w:rsid w:val="00F274C4"/>
  </w:style>
  <w:style w:type="paragraph" w:styleId="a7">
    <w:name w:val="No Spacing"/>
    <w:uiPriority w:val="1"/>
    <w:qFormat/>
    <w:rsid w:val="00147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C"/>
  </w:style>
  <w:style w:type="paragraph" w:styleId="1">
    <w:name w:val="heading 1"/>
    <w:basedOn w:val="a"/>
    <w:link w:val="10"/>
    <w:uiPriority w:val="9"/>
    <w:qFormat/>
    <w:rsid w:val="00936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intro">
    <w:name w:val="an_intro"/>
    <w:basedOn w:val="a"/>
    <w:rsid w:val="0093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6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6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3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719"/>
    <w:rPr>
      <w:b/>
      <w:bCs/>
    </w:rPr>
  </w:style>
  <w:style w:type="character" w:styleId="a5">
    <w:name w:val="Hyperlink"/>
    <w:basedOn w:val="a0"/>
    <w:uiPriority w:val="99"/>
    <w:unhideWhenUsed/>
    <w:rsid w:val="009367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8F9"/>
  </w:style>
  <w:style w:type="character" w:customStyle="1" w:styleId="20">
    <w:name w:val="Заголовок 2 Знак"/>
    <w:basedOn w:val="a0"/>
    <w:link w:val="2"/>
    <w:uiPriority w:val="9"/>
    <w:semiHidden/>
    <w:rsid w:val="00F27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">
    <w:name w:val="num"/>
    <w:basedOn w:val="a0"/>
    <w:rsid w:val="00F274C4"/>
  </w:style>
  <w:style w:type="paragraph" w:styleId="a7">
    <w:name w:val="No Spacing"/>
    <w:uiPriority w:val="1"/>
    <w:qFormat/>
    <w:rsid w:val="00147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238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9</cp:revision>
  <cp:lastPrinted>2016-03-16T13:15:00Z</cp:lastPrinted>
  <dcterms:created xsi:type="dcterms:W3CDTF">2016-03-16T11:45:00Z</dcterms:created>
  <dcterms:modified xsi:type="dcterms:W3CDTF">2017-04-13T09:44:00Z</dcterms:modified>
</cp:coreProperties>
</file>