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F2" w:rsidRPr="00C9689B" w:rsidRDefault="008A70F2" w:rsidP="008A70F2">
      <w:pPr>
        <w:ind w:firstLine="709"/>
        <w:jc w:val="center"/>
        <w:rPr>
          <w:b/>
          <w:sz w:val="28"/>
          <w:szCs w:val="28"/>
        </w:rPr>
      </w:pPr>
      <w:r w:rsidRPr="00C9689B">
        <w:rPr>
          <w:b/>
          <w:sz w:val="28"/>
          <w:szCs w:val="28"/>
        </w:rPr>
        <w:t>Увеличен срок уплаты административного штрафа</w:t>
      </w:r>
    </w:p>
    <w:p w:rsidR="008A70F2" w:rsidRDefault="008A70F2" w:rsidP="008A70F2">
      <w:pPr>
        <w:ind w:firstLine="709"/>
        <w:jc w:val="both"/>
        <w:rPr>
          <w:sz w:val="28"/>
          <w:szCs w:val="28"/>
        </w:rPr>
      </w:pPr>
    </w:p>
    <w:p w:rsidR="008A70F2" w:rsidRPr="00C9689B" w:rsidRDefault="008A70F2" w:rsidP="008A70F2">
      <w:pPr>
        <w:ind w:firstLine="709"/>
        <w:jc w:val="both"/>
        <w:rPr>
          <w:sz w:val="28"/>
          <w:szCs w:val="28"/>
        </w:rPr>
      </w:pPr>
    </w:p>
    <w:p w:rsidR="008A70F2" w:rsidRPr="00C9689B" w:rsidRDefault="008A70F2" w:rsidP="008A70F2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Федеральным законом от 05.04.2013 № 49-ФЗ внесены изменения в статью 32.2 Кодекса Российской Федерации об административных правонарушениях, устанавливающую порядок исполнения постановления о наложении административного штрафа.</w:t>
      </w:r>
    </w:p>
    <w:p w:rsidR="008A70F2" w:rsidRPr="00C9689B" w:rsidRDefault="008A70F2" w:rsidP="008A70F2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 xml:space="preserve">Ранее для уплаты штрафа законом было предоставлено тридцать дней после вступления постановления в законную силу. </w:t>
      </w:r>
    </w:p>
    <w:p w:rsidR="008A70F2" w:rsidRPr="00C9689B" w:rsidRDefault="008A70F2" w:rsidP="008A70F2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 xml:space="preserve">В настоящее время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 </w:t>
      </w:r>
    </w:p>
    <w:p w:rsidR="008A70F2" w:rsidRDefault="008A70F2" w:rsidP="008A70F2">
      <w:pPr>
        <w:ind w:firstLine="709"/>
        <w:jc w:val="both"/>
        <w:rPr>
          <w:sz w:val="28"/>
          <w:szCs w:val="28"/>
        </w:rPr>
      </w:pPr>
      <w:r w:rsidRPr="00C9689B">
        <w:rPr>
          <w:sz w:val="28"/>
          <w:szCs w:val="28"/>
        </w:rPr>
        <w:t>Данные изменения вступили в силу 09.05.2013.</w:t>
      </w:r>
    </w:p>
    <w:p w:rsidR="008A70F2" w:rsidRDefault="008A70F2" w:rsidP="008A70F2">
      <w:pPr>
        <w:ind w:firstLine="709"/>
        <w:jc w:val="both"/>
        <w:rPr>
          <w:sz w:val="28"/>
          <w:szCs w:val="28"/>
        </w:rPr>
      </w:pPr>
    </w:p>
    <w:p w:rsidR="008A70F2" w:rsidRDefault="008A70F2" w:rsidP="008A70F2">
      <w:pPr>
        <w:ind w:firstLine="709"/>
        <w:jc w:val="both"/>
        <w:rPr>
          <w:sz w:val="28"/>
          <w:szCs w:val="28"/>
        </w:rPr>
      </w:pPr>
    </w:p>
    <w:p w:rsidR="008A70F2" w:rsidRDefault="008A70F2" w:rsidP="008A70F2">
      <w:pPr>
        <w:ind w:firstLine="709"/>
        <w:jc w:val="both"/>
        <w:rPr>
          <w:sz w:val="28"/>
          <w:szCs w:val="28"/>
        </w:rPr>
      </w:pPr>
    </w:p>
    <w:p w:rsidR="008A70F2" w:rsidRDefault="008A70F2" w:rsidP="008A70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Прокурор Хомутовского района</w:t>
      </w:r>
    </w:p>
    <w:p w:rsidR="003063CF" w:rsidRDefault="008A70F2" w:rsidP="008A70F2">
      <w:r>
        <w:rPr>
          <w:sz w:val="28"/>
          <w:szCs w:val="28"/>
        </w:rPr>
        <w:t>О.С. Лукин</w:t>
      </w:r>
      <w:bookmarkStart w:id="0" w:name="_GoBack"/>
      <w:bookmarkEnd w:id="0"/>
    </w:p>
    <w:sectPr w:rsidR="0030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F2"/>
    <w:rsid w:val="00215023"/>
    <w:rsid w:val="00503DBE"/>
    <w:rsid w:val="005D7BE8"/>
    <w:rsid w:val="007661EC"/>
    <w:rsid w:val="008A70F2"/>
    <w:rsid w:val="00C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2013-06-18T07:34:00Z</dcterms:created>
  <dcterms:modified xsi:type="dcterms:W3CDTF">2013-06-18T07:34:00Z</dcterms:modified>
</cp:coreProperties>
</file>