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6" w:rsidRPr="00DE11AB" w:rsidRDefault="00963B66" w:rsidP="00963B66">
      <w:pPr>
        <w:ind w:firstLine="709"/>
        <w:jc w:val="center"/>
        <w:rPr>
          <w:b/>
          <w:sz w:val="28"/>
          <w:szCs w:val="28"/>
        </w:rPr>
      </w:pPr>
      <w:r w:rsidRPr="00DE11AB">
        <w:rPr>
          <w:b/>
          <w:sz w:val="28"/>
          <w:szCs w:val="28"/>
        </w:rPr>
        <w:t>Ответственность за нарушение прав ребенка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Защита детей от насилия, воспитание в них чувства долга, ответственности, добропорядочности, уважения к закону, формирование положительных характеристик личности ребенка является одной из главных задач родителей и государства. При этом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ребенка, причинение ему вреда.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Законодательство Российской Федерации устанавливает ответственность за нарушение прав ребенка для родителей, ненадлежащим образом исполняющих обязанности по воспитанию и содержанию своих детей.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Так, в соответствии со статьей 5.35 Кодекса Российской Федерации об административных правонарушениях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За нарушение родителями или иными законными представителями несовершеннолетних их прав и интересов, выразившееся, в том числе в лишении права на общение с родителями или близкими родственниками, в намеренном сокрытии места нахождения детей помимо их воли, влечет наложение административного штрафа в размере от двух тысяч до трех тысяч рублей. А повторное совершение данного административного правонарушения  -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Уголовным кодексом Российской Федерации (далее УК РФ) в целях охраны и защиты прав и законных интересов ребенка предусмотрен более суровый вид ответственности.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Например, за 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возраста, наказывается лишением свободы на срок до пяти лет (статья 150 УК РФ).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То же деяние,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лет.</w:t>
      </w:r>
    </w:p>
    <w:p w:rsidR="00963B66" w:rsidRPr="00DE11AB" w:rsidRDefault="00963B66" w:rsidP="00963B66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 xml:space="preserve">Вовлечение несовершеннолетнего в систематическое употребление спиртных напитков, одурманивающих веществ, в занятие бродяжничеством или </w:t>
      </w:r>
      <w:proofErr w:type="gramStart"/>
      <w:r w:rsidRPr="00DE11AB">
        <w:rPr>
          <w:sz w:val="28"/>
          <w:szCs w:val="28"/>
        </w:rPr>
        <w:t>попрошайничеством</w:t>
      </w:r>
      <w:proofErr w:type="gramEnd"/>
      <w:r w:rsidRPr="00DE11AB">
        <w:rPr>
          <w:sz w:val="28"/>
          <w:szCs w:val="28"/>
        </w:rPr>
        <w:t>, совершенное лицом, достигшим восемнадцатилетнего возраста, наказывается лишением свободы на срок до четырех лет (статья 151 УК РФ).</w:t>
      </w:r>
    </w:p>
    <w:p w:rsidR="00963B66" w:rsidRDefault="00963B66" w:rsidP="00963B66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 xml:space="preserve">Статьей 156 УК РФ предусмотрено наказание в виде лишения свободы на срок до трех за неисполнение или ненадлежащее исполнение обязанностей </w:t>
      </w:r>
      <w:r w:rsidRPr="00DE11AB">
        <w:rPr>
          <w:sz w:val="28"/>
          <w:szCs w:val="28"/>
        </w:rPr>
        <w:lastRenderedPageBreak/>
        <w:t>по воспитанию несовершеннолетнего родителем или иным лицом, на которое возложены эти обязанности, а равно педагогом или другим работником образовательного, воспитательного, лечебного либо иного учреждения, обязанного осуществлять надзор за несовершеннолетним, если это деяние соединено с жестоким обращением с несовершеннолетним.</w:t>
      </w:r>
      <w:proofErr w:type="gramEnd"/>
    </w:p>
    <w:p w:rsidR="000B298C" w:rsidRDefault="000B298C" w:rsidP="00963B66">
      <w:pPr>
        <w:ind w:firstLine="709"/>
        <w:jc w:val="both"/>
        <w:rPr>
          <w:sz w:val="28"/>
          <w:szCs w:val="28"/>
        </w:rPr>
      </w:pPr>
    </w:p>
    <w:p w:rsidR="000B298C" w:rsidRPr="00DE11AB" w:rsidRDefault="000B298C" w:rsidP="00963B6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B298C" w:rsidRPr="000B298C" w:rsidRDefault="000B298C" w:rsidP="000B298C">
      <w:pPr>
        <w:ind w:firstLine="709"/>
        <w:jc w:val="right"/>
        <w:rPr>
          <w:sz w:val="28"/>
          <w:szCs w:val="28"/>
        </w:rPr>
      </w:pPr>
      <w:r w:rsidRPr="000B298C">
        <w:rPr>
          <w:sz w:val="28"/>
          <w:szCs w:val="28"/>
        </w:rPr>
        <w:t>Заместитель прокурора Хомутовского района</w:t>
      </w:r>
    </w:p>
    <w:p w:rsidR="000B298C" w:rsidRPr="000B298C" w:rsidRDefault="000B298C" w:rsidP="000B298C">
      <w:pPr>
        <w:ind w:firstLine="709"/>
        <w:jc w:val="right"/>
        <w:rPr>
          <w:sz w:val="28"/>
          <w:szCs w:val="28"/>
        </w:rPr>
      </w:pPr>
      <w:r w:rsidRPr="000B298C">
        <w:rPr>
          <w:sz w:val="28"/>
          <w:szCs w:val="28"/>
        </w:rPr>
        <w:t xml:space="preserve">А.В. </w:t>
      </w:r>
      <w:proofErr w:type="spellStart"/>
      <w:r w:rsidRPr="000B298C">
        <w:rPr>
          <w:sz w:val="28"/>
          <w:szCs w:val="28"/>
        </w:rPr>
        <w:t>Грушкин</w:t>
      </w:r>
      <w:proofErr w:type="spellEnd"/>
    </w:p>
    <w:p w:rsidR="003063CF" w:rsidRDefault="000B298C"/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66"/>
    <w:rsid w:val="000B298C"/>
    <w:rsid w:val="00215023"/>
    <w:rsid w:val="00503DBE"/>
    <w:rsid w:val="005D7BE8"/>
    <w:rsid w:val="007661EC"/>
    <w:rsid w:val="00963B66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2013-06-18T07:44:00Z</dcterms:created>
  <dcterms:modified xsi:type="dcterms:W3CDTF">2013-06-18T07:52:00Z</dcterms:modified>
</cp:coreProperties>
</file>