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B7" w:rsidRPr="00783E50" w:rsidRDefault="00EC16B7" w:rsidP="00EC16B7">
      <w:pPr>
        <w:spacing w:line="288" w:lineRule="atLeast"/>
        <w:ind w:firstLine="708"/>
        <w:jc w:val="both"/>
        <w:textAlignment w:val="baseline"/>
        <w:rPr>
          <w:color w:val="555555"/>
          <w:sz w:val="28"/>
          <w:szCs w:val="28"/>
        </w:rPr>
      </w:pPr>
      <w:proofErr w:type="gramStart"/>
      <w:r w:rsidRPr="00783E50">
        <w:rPr>
          <w:color w:val="555555"/>
          <w:sz w:val="28"/>
          <w:szCs w:val="28"/>
          <w:bdr w:val="none" w:sz="0" w:space="0" w:color="auto" w:frame="1"/>
        </w:rPr>
        <w:t>Прокуратура разъясняет, что Федеральным законом от 28.12.2013 № 417-ФЗ "О внесении изменений в Жилищный кодекс Российской Федерации и в отдельные законодательные акты Российской Федерации" Жилищный кодекс РФ дополнен статьей 157.1, запрещающей повышение размера вносимой гражданами платы за коммунальные услуги выше предельных (максимальных) индексов изменения размера указанной платы, утвержденных высшим должностным лицом субъекта РФ.</w:t>
      </w:r>
      <w:proofErr w:type="gramEnd"/>
    </w:p>
    <w:p w:rsidR="00EC16B7" w:rsidRPr="00783E50" w:rsidRDefault="00EC16B7" w:rsidP="00EC16B7">
      <w:pPr>
        <w:spacing w:line="288" w:lineRule="atLeast"/>
        <w:ind w:firstLine="708"/>
        <w:jc w:val="both"/>
        <w:textAlignment w:val="baseline"/>
        <w:rPr>
          <w:color w:val="555555"/>
          <w:sz w:val="28"/>
          <w:szCs w:val="28"/>
        </w:rPr>
      </w:pPr>
      <w:r w:rsidRPr="00783E50">
        <w:rPr>
          <w:color w:val="555555"/>
          <w:sz w:val="28"/>
          <w:szCs w:val="28"/>
          <w:bdr w:val="none" w:sz="0" w:space="0" w:color="auto" w:frame="1"/>
        </w:rPr>
        <w:t>Предельные индексы будут устанавливаться на основании индексов изменения размера указанной платы в среднем по субъектам РФ, утвержденных Правительством РФ, как правило, на срок не менее трех лет.</w:t>
      </w:r>
    </w:p>
    <w:p w:rsidR="00EC16B7" w:rsidRPr="00783E50" w:rsidRDefault="00EC16B7" w:rsidP="00EC16B7">
      <w:pPr>
        <w:spacing w:line="288" w:lineRule="atLeast"/>
        <w:jc w:val="both"/>
        <w:textAlignment w:val="baseline"/>
        <w:rPr>
          <w:color w:val="555555"/>
          <w:sz w:val="28"/>
          <w:szCs w:val="28"/>
        </w:rPr>
      </w:pPr>
      <w:r w:rsidRPr="00783E50">
        <w:rPr>
          <w:color w:val="555555"/>
          <w:sz w:val="28"/>
          <w:szCs w:val="28"/>
          <w:bdr w:val="none" w:sz="0" w:space="0" w:color="auto" w:frame="1"/>
        </w:rPr>
        <w:t xml:space="preserve">Предельные индексы и индексы изменения размера указанной платы в среднем по субъектам РФ на первый долгосрочный период должны быть установлены не </w:t>
      </w:r>
      <w:proofErr w:type="gramStart"/>
      <w:r w:rsidRPr="00783E50">
        <w:rPr>
          <w:color w:val="555555"/>
          <w:sz w:val="28"/>
          <w:szCs w:val="28"/>
          <w:bdr w:val="none" w:sz="0" w:space="0" w:color="auto" w:frame="1"/>
        </w:rPr>
        <w:t>позднее</w:t>
      </w:r>
      <w:proofErr w:type="gramEnd"/>
      <w:r w:rsidRPr="00783E50">
        <w:rPr>
          <w:color w:val="555555"/>
          <w:sz w:val="28"/>
          <w:szCs w:val="28"/>
          <w:bdr w:val="none" w:sz="0" w:space="0" w:color="auto" w:frame="1"/>
        </w:rPr>
        <w:t xml:space="preserve"> чем 1 мая 2014 года и введены в действие с 1 июля 2014 года.</w:t>
      </w:r>
    </w:p>
    <w:p w:rsidR="00EC16B7" w:rsidRPr="00783E50" w:rsidRDefault="00EC16B7" w:rsidP="00EC16B7">
      <w:pPr>
        <w:spacing w:line="288" w:lineRule="atLeast"/>
        <w:ind w:firstLine="708"/>
        <w:jc w:val="both"/>
        <w:textAlignment w:val="baseline"/>
        <w:rPr>
          <w:color w:val="555555"/>
          <w:sz w:val="28"/>
          <w:szCs w:val="28"/>
        </w:rPr>
      </w:pPr>
      <w:r w:rsidRPr="00783E50">
        <w:rPr>
          <w:color w:val="555555"/>
          <w:sz w:val="28"/>
          <w:szCs w:val="28"/>
          <w:bdr w:val="none" w:sz="0" w:space="0" w:color="auto" w:frame="1"/>
        </w:rPr>
        <w:t>Правительством РФ также должны быть утверждены основы формирования индексов, определяющие, в частности, порядок расчета и применения индексов по Субъектам РФ и предельных индексов, мониторинга и контроля их соблюдением, а также основания и порядок согласования предельных индексов представительными органами муниципальных образований.</w:t>
      </w:r>
    </w:p>
    <w:p w:rsidR="00EC16B7" w:rsidRPr="00783E50" w:rsidRDefault="00EC16B7" w:rsidP="00EC16B7">
      <w:pPr>
        <w:pStyle w:val="a3"/>
        <w:spacing w:before="0" w:beforeAutospacing="0" w:after="0" w:afterAutospacing="0"/>
        <w:jc w:val="both"/>
        <w:rPr>
          <w:sz w:val="28"/>
          <w:szCs w:val="28"/>
        </w:rPr>
      </w:pPr>
    </w:p>
    <w:p w:rsidR="00EC16B7" w:rsidRPr="00783E50" w:rsidRDefault="00EC16B7" w:rsidP="00EC16B7">
      <w:pPr>
        <w:spacing w:line="288" w:lineRule="atLeast"/>
        <w:jc w:val="both"/>
        <w:textAlignment w:val="baseline"/>
        <w:rPr>
          <w:color w:val="555555"/>
          <w:sz w:val="28"/>
          <w:szCs w:val="28"/>
        </w:rPr>
      </w:pPr>
      <w:r w:rsidRPr="00783E50">
        <w:rPr>
          <w:color w:val="555555"/>
          <w:sz w:val="28"/>
          <w:szCs w:val="28"/>
        </w:rPr>
        <w:t>Прокурор Хомутовского района</w:t>
      </w:r>
    </w:p>
    <w:p w:rsidR="00EC16B7" w:rsidRPr="00783E50" w:rsidRDefault="00EC16B7" w:rsidP="00EC16B7">
      <w:pPr>
        <w:spacing w:line="288" w:lineRule="atLeast"/>
        <w:jc w:val="both"/>
        <w:textAlignment w:val="baseline"/>
        <w:rPr>
          <w:color w:val="555555"/>
          <w:sz w:val="28"/>
          <w:szCs w:val="28"/>
        </w:rPr>
      </w:pPr>
    </w:p>
    <w:p w:rsidR="00EC16B7" w:rsidRPr="00783E50" w:rsidRDefault="00EC16B7" w:rsidP="00EC16B7">
      <w:pPr>
        <w:spacing w:line="288" w:lineRule="atLeast"/>
        <w:jc w:val="both"/>
        <w:textAlignment w:val="baseline"/>
        <w:rPr>
          <w:color w:val="555555"/>
          <w:sz w:val="28"/>
          <w:szCs w:val="28"/>
        </w:rPr>
      </w:pPr>
      <w:r w:rsidRPr="00783E50">
        <w:rPr>
          <w:color w:val="555555"/>
          <w:sz w:val="28"/>
          <w:szCs w:val="28"/>
        </w:rPr>
        <w:t xml:space="preserve">Младший советник юстиции                                                                 </w:t>
      </w:r>
      <w:proofErr w:type="spellStart"/>
      <w:r w:rsidRPr="00783E50">
        <w:rPr>
          <w:color w:val="555555"/>
          <w:sz w:val="28"/>
          <w:szCs w:val="28"/>
        </w:rPr>
        <w:t>О.С.Лукин</w:t>
      </w:r>
      <w:proofErr w:type="spellEnd"/>
    </w:p>
    <w:p w:rsidR="00EC16B7" w:rsidRPr="00783E50" w:rsidRDefault="00EC16B7" w:rsidP="00EC16B7">
      <w:pPr>
        <w:pStyle w:val="a3"/>
        <w:spacing w:before="0" w:beforeAutospacing="0" w:after="0" w:afterAutospacing="0"/>
        <w:jc w:val="both"/>
        <w:rPr>
          <w:sz w:val="28"/>
          <w:szCs w:val="28"/>
        </w:rPr>
      </w:pPr>
    </w:p>
    <w:p w:rsidR="00EC16B7" w:rsidRPr="00783E50" w:rsidRDefault="00EC16B7" w:rsidP="00EC16B7">
      <w:pPr>
        <w:pStyle w:val="a3"/>
        <w:spacing w:before="0" w:beforeAutospacing="0" w:after="0" w:afterAutospacing="0"/>
        <w:jc w:val="both"/>
        <w:rPr>
          <w:sz w:val="28"/>
          <w:szCs w:val="28"/>
        </w:rPr>
      </w:pPr>
    </w:p>
    <w:p w:rsidR="00EC16B7" w:rsidRPr="00783E50" w:rsidRDefault="00EC16B7" w:rsidP="00EC16B7">
      <w:pPr>
        <w:pStyle w:val="a3"/>
        <w:spacing w:before="0" w:beforeAutospacing="0" w:after="0" w:afterAutospacing="0"/>
        <w:jc w:val="both"/>
        <w:rPr>
          <w:sz w:val="28"/>
          <w:szCs w:val="28"/>
        </w:rPr>
      </w:pPr>
    </w:p>
    <w:p w:rsidR="00EC16B7" w:rsidRPr="00783E50" w:rsidRDefault="00EC16B7" w:rsidP="00EC16B7">
      <w:pPr>
        <w:pStyle w:val="a3"/>
        <w:spacing w:before="0" w:beforeAutospacing="0" w:after="0" w:afterAutospacing="0"/>
        <w:jc w:val="both"/>
        <w:rPr>
          <w:sz w:val="28"/>
          <w:szCs w:val="28"/>
        </w:rPr>
      </w:pPr>
    </w:p>
    <w:p w:rsidR="004377E8" w:rsidRDefault="004377E8">
      <w:bookmarkStart w:id="0" w:name="_GoBack"/>
      <w:bookmarkEnd w:id="0"/>
    </w:p>
    <w:sectPr w:rsidR="00437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7"/>
    <w:rsid w:val="004377E8"/>
    <w:rsid w:val="00EC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6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16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1</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2014-02-10T11:32:00Z</dcterms:created>
  <dcterms:modified xsi:type="dcterms:W3CDTF">2014-02-10T11:32:00Z</dcterms:modified>
</cp:coreProperties>
</file>